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59" w:rsidRDefault="00E54CA1">
      <w:pPr>
        <w:pStyle w:val="Koptekst"/>
        <w:tabs>
          <w:tab w:val="clear" w:pos="4536"/>
          <w:tab w:val="clear" w:pos="9072"/>
        </w:tabs>
        <w:rPr>
          <w:lang w:val="fr-FR"/>
        </w:rPr>
      </w:pPr>
      <w:r>
        <w:rPr>
          <w:noProof/>
          <w:lang w:val="en-US" w:eastAsia="en-US"/>
        </w:rPr>
        <w:drawing>
          <wp:inline distT="0" distB="0" distL="0" distR="0">
            <wp:extent cx="1914525" cy="533400"/>
            <wp:effectExtent l="0" t="0" r="0" b="0"/>
            <wp:docPr id="1" name="Afbeelding 1" descr="Radson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son_logo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r w:rsidR="002B5159">
        <w:rPr>
          <w:lang w:val="fr-FR"/>
        </w:rPr>
        <w:t xml:space="preserve">  </w:t>
      </w:r>
    </w:p>
    <w:p w:rsidR="00271712" w:rsidRDefault="00271712">
      <w:pPr>
        <w:pStyle w:val="Koptekst"/>
        <w:tabs>
          <w:tab w:val="clear" w:pos="4536"/>
          <w:tab w:val="clear" w:pos="9072"/>
        </w:tabs>
        <w:rPr>
          <w:lang w:val="fr-FR"/>
        </w:rPr>
      </w:pPr>
    </w:p>
    <w:p w:rsidR="00271712" w:rsidRDefault="00271712">
      <w:pPr>
        <w:pStyle w:val="Koptekst"/>
        <w:tabs>
          <w:tab w:val="clear" w:pos="4536"/>
          <w:tab w:val="clear" w:pos="9072"/>
        </w:tabs>
        <w:rPr>
          <w:lang w:val="fr-FR"/>
        </w:rPr>
      </w:pPr>
    </w:p>
    <w:p w:rsidR="002B5159" w:rsidRDefault="002B5159">
      <w:pPr>
        <w:jc w:val="right"/>
        <w:rPr>
          <w:rFonts w:ascii="Arial" w:hAnsi="Arial" w:cs="Arial"/>
          <w:b/>
          <w:bCs/>
          <w:i/>
          <w:iCs/>
          <w:sz w:val="40"/>
          <w:lang w:val="fr-FR"/>
        </w:rPr>
      </w:pPr>
      <w:r>
        <w:rPr>
          <w:rFonts w:ascii="Arial" w:hAnsi="Arial" w:cs="Arial"/>
          <w:b/>
          <w:bCs/>
          <w:i/>
          <w:iCs/>
          <w:sz w:val="48"/>
          <w:lang w:val="fr-FR"/>
        </w:rPr>
        <w:t>Radiateurs sèche-serviettes</w:t>
      </w:r>
    </w:p>
    <w:p w:rsidR="002B5159" w:rsidRPr="00C17D52" w:rsidRDefault="002B5159">
      <w:pPr>
        <w:pStyle w:val="Kop1"/>
      </w:pPr>
      <w:r>
        <w:tab/>
      </w:r>
      <w:r>
        <w:tab/>
      </w:r>
      <w:r>
        <w:tab/>
      </w:r>
      <w:r>
        <w:tab/>
      </w:r>
      <w:r>
        <w:tab/>
      </w:r>
      <w:r>
        <w:tab/>
      </w:r>
      <w:r>
        <w:tab/>
      </w:r>
      <w:r w:rsidRPr="00C17D52">
        <w:t>APIA M</w:t>
      </w:r>
    </w:p>
    <w:p w:rsidR="002B5159" w:rsidRDefault="002B5159">
      <w:pPr>
        <w:tabs>
          <w:tab w:val="left" w:pos="2835"/>
        </w:tabs>
        <w:rPr>
          <w:rFonts w:ascii="Arial" w:hAnsi="Arial" w:cs="Arial"/>
          <w:sz w:val="22"/>
          <w:lang w:val="fr-FR"/>
        </w:rPr>
      </w:pPr>
    </w:p>
    <w:p w:rsidR="002B5159" w:rsidRDefault="002B5159">
      <w:pPr>
        <w:tabs>
          <w:tab w:val="left" w:pos="2835"/>
        </w:tabs>
        <w:rPr>
          <w:rFonts w:ascii="Arial" w:hAnsi="Arial" w:cs="Arial"/>
          <w:sz w:val="22"/>
          <w:lang w:val="fr-FR"/>
        </w:rPr>
      </w:pPr>
      <w:r>
        <w:rPr>
          <w:rFonts w:ascii="Arial" w:hAnsi="Arial" w:cs="Arial"/>
          <w:sz w:val="22"/>
          <w:lang w:val="fr-FR"/>
        </w:rPr>
        <w:t xml:space="preserve">Radiateur sèche-serviette avec double rangée </w:t>
      </w:r>
      <w:r w:rsidR="00271712">
        <w:rPr>
          <w:rFonts w:ascii="Arial" w:hAnsi="Arial" w:cs="Arial"/>
          <w:sz w:val="22"/>
          <w:lang w:val="fr-FR"/>
        </w:rPr>
        <w:t xml:space="preserve">de tubes émetteurs </w:t>
      </w:r>
      <w:r>
        <w:rPr>
          <w:rFonts w:ascii="Arial" w:hAnsi="Arial" w:cs="Arial"/>
          <w:sz w:val="22"/>
          <w:lang w:val="fr-FR"/>
        </w:rPr>
        <w:t>et connexion central.</w:t>
      </w:r>
    </w:p>
    <w:p w:rsidR="002B5159" w:rsidRDefault="002B5159">
      <w:pPr>
        <w:tabs>
          <w:tab w:val="left" w:pos="2835"/>
        </w:tabs>
        <w:rPr>
          <w:rFonts w:ascii="Arial" w:hAnsi="Arial" w:cs="Arial"/>
          <w:sz w:val="22"/>
          <w:lang w:val="fr-FR"/>
        </w:rPr>
      </w:pPr>
    </w:p>
    <w:p w:rsidR="002B5159" w:rsidRDefault="002B5159">
      <w:pPr>
        <w:tabs>
          <w:tab w:val="left" w:pos="2835"/>
        </w:tabs>
        <w:rPr>
          <w:rFonts w:ascii="Arial" w:hAnsi="Arial" w:cs="Arial"/>
          <w:sz w:val="22"/>
          <w:lang w:val="fr-FR"/>
        </w:rPr>
      </w:pPr>
    </w:p>
    <w:p w:rsidR="002B5159" w:rsidRDefault="002B5159" w:rsidP="00640567">
      <w:pPr>
        <w:tabs>
          <w:tab w:val="left" w:pos="3686"/>
        </w:tabs>
        <w:rPr>
          <w:rFonts w:ascii="Arial" w:hAnsi="Arial" w:cs="Arial"/>
          <w:sz w:val="22"/>
          <w:lang w:val="fr-FR"/>
        </w:rPr>
      </w:pPr>
      <w:r>
        <w:rPr>
          <w:rFonts w:ascii="Arial" w:hAnsi="Arial" w:cs="Arial"/>
          <w:sz w:val="22"/>
          <w:lang w:val="fr-FR"/>
        </w:rPr>
        <w:t>Marque</w:t>
      </w:r>
      <w:r>
        <w:rPr>
          <w:rFonts w:ascii="Arial" w:hAnsi="Arial" w:cs="Arial"/>
          <w:sz w:val="22"/>
          <w:lang w:val="fr-FR"/>
        </w:rPr>
        <w:tab/>
      </w:r>
      <w:r>
        <w:rPr>
          <w:rFonts w:ascii="Arial" w:hAnsi="Arial" w:cs="Arial"/>
          <w:sz w:val="22"/>
          <w:lang w:val="fr-FR"/>
        </w:rPr>
        <w:tab/>
        <w:t>RADSON</w:t>
      </w:r>
    </w:p>
    <w:p w:rsidR="002B5159" w:rsidRDefault="002B5159" w:rsidP="00640567">
      <w:pPr>
        <w:tabs>
          <w:tab w:val="left" w:pos="3686"/>
        </w:tabs>
        <w:rPr>
          <w:rFonts w:ascii="Arial" w:hAnsi="Arial" w:cs="Arial"/>
          <w:sz w:val="22"/>
          <w:lang w:val="fr-FR"/>
        </w:rPr>
      </w:pPr>
      <w:r>
        <w:rPr>
          <w:rFonts w:ascii="Arial" w:hAnsi="Arial" w:cs="Arial"/>
          <w:sz w:val="22"/>
          <w:lang w:val="fr-FR"/>
        </w:rPr>
        <w:t>Type</w:t>
      </w:r>
      <w:r>
        <w:rPr>
          <w:rFonts w:ascii="Arial" w:hAnsi="Arial" w:cs="Arial"/>
          <w:sz w:val="22"/>
          <w:lang w:val="fr-FR"/>
        </w:rPr>
        <w:tab/>
      </w:r>
      <w:r>
        <w:rPr>
          <w:rFonts w:ascii="Arial" w:hAnsi="Arial" w:cs="Arial"/>
          <w:sz w:val="22"/>
          <w:lang w:val="fr-FR"/>
        </w:rPr>
        <w:tab/>
        <w:t>APIA M</w:t>
      </w:r>
    </w:p>
    <w:p w:rsidR="002B5159" w:rsidRDefault="00271712" w:rsidP="00640567">
      <w:pPr>
        <w:tabs>
          <w:tab w:val="left" w:pos="3686"/>
        </w:tabs>
        <w:rPr>
          <w:rFonts w:ascii="Arial" w:hAnsi="Arial" w:cs="Arial"/>
          <w:sz w:val="22"/>
          <w:lang w:val="fr-FR"/>
        </w:rPr>
      </w:pPr>
      <w:r>
        <w:rPr>
          <w:rFonts w:ascii="Arial" w:hAnsi="Arial" w:cs="Arial"/>
          <w:sz w:val="22"/>
          <w:lang w:val="fr-FR"/>
        </w:rPr>
        <w:t>Matériau</w:t>
      </w:r>
      <w:r w:rsidR="002B5159">
        <w:rPr>
          <w:rFonts w:ascii="Arial" w:hAnsi="Arial" w:cs="Arial"/>
          <w:sz w:val="22"/>
          <w:lang w:val="fr-FR"/>
        </w:rPr>
        <w:tab/>
      </w:r>
      <w:r w:rsidR="002B5159">
        <w:rPr>
          <w:rFonts w:ascii="Arial" w:hAnsi="Arial" w:cs="Arial"/>
          <w:sz w:val="22"/>
          <w:lang w:val="fr-FR"/>
        </w:rPr>
        <w:tab/>
        <w:t>Tubes en acier</w:t>
      </w:r>
    </w:p>
    <w:p w:rsidR="002B5159" w:rsidRDefault="002B5159" w:rsidP="00640567">
      <w:pPr>
        <w:tabs>
          <w:tab w:val="left" w:pos="3686"/>
        </w:tabs>
        <w:rPr>
          <w:rFonts w:ascii="Arial" w:hAnsi="Arial" w:cs="Arial"/>
          <w:sz w:val="22"/>
          <w:lang w:val="fr-FR"/>
        </w:rPr>
      </w:pPr>
      <w:r>
        <w:rPr>
          <w:rFonts w:ascii="Arial" w:hAnsi="Arial" w:cs="Arial"/>
          <w:sz w:val="22"/>
          <w:lang w:val="fr-FR"/>
        </w:rPr>
        <w:t>Tube collecteur</w:t>
      </w:r>
      <w:r>
        <w:rPr>
          <w:rFonts w:ascii="Arial" w:hAnsi="Arial" w:cs="Arial"/>
          <w:sz w:val="22"/>
          <w:lang w:val="fr-FR"/>
        </w:rPr>
        <w:tab/>
      </w:r>
      <w:r>
        <w:rPr>
          <w:rFonts w:ascii="Arial" w:hAnsi="Arial" w:cs="Arial"/>
          <w:sz w:val="22"/>
          <w:lang w:val="fr-FR"/>
        </w:rPr>
        <w:tab/>
        <w:t>Vertical rond avec diamètre de 30mm</w:t>
      </w:r>
    </w:p>
    <w:p w:rsidR="002B5159" w:rsidRDefault="00271712" w:rsidP="00640567">
      <w:pPr>
        <w:tabs>
          <w:tab w:val="left" w:pos="3686"/>
        </w:tabs>
        <w:rPr>
          <w:rFonts w:ascii="Arial" w:hAnsi="Arial" w:cs="Arial"/>
          <w:sz w:val="22"/>
          <w:lang w:val="fr-FR"/>
        </w:rPr>
      </w:pPr>
      <w:r>
        <w:rPr>
          <w:rFonts w:ascii="Arial" w:hAnsi="Arial" w:cs="Arial"/>
          <w:sz w:val="22"/>
          <w:lang w:val="fr-FR"/>
        </w:rPr>
        <w:t>Tubes émetteurs</w:t>
      </w:r>
      <w:r w:rsidR="00640567">
        <w:rPr>
          <w:rFonts w:ascii="Arial" w:hAnsi="Arial" w:cs="Arial"/>
          <w:sz w:val="22"/>
          <w:lang w:val="fr-FR"/>
        </w:rPr>
        <w:tab/>
      </w:r>
      <w:r w:rsidR="00640567">
        <w:rPr>
          <w:rFonts w:ascii="Arial" w:hAnsi="Arial" w:cs="Arial"/>
          <w:sz w:val="22"/>
          <w:lang w:val="fr-FR"/>
        </w:rPr>
        <w:tab/>
      </w:r>
      <w:r w:rsidR="006447C3">
        <w:rPr>
          <w:rFonts w:ascii="Arial" w:hAnsi="Arial" w:cs="Arial"/>
          <w:sz w:val="22"/>
          <w:lang w:val="fr-FR"/>
        </w:rPr>
        <w:t>Horizontal r</w:t>
      </w:r>
      <w:r w:rsidR="002B5159">
        <w:rPr>
          <w:rFonts w:ascii="Arial" w:hAnsi="Arial" w:cs="Arial"/>
          <w:sz w:val="22"/>
          <w:lang w:val="fr-FR"/>
        </w:rPr>
        <w:t>ond avec diamètre de 22mm</w:t>
      </w:r>
    </w:p>
    <w:p w:rsidR="002B5159" w:rsidRDefault="00640567" w:rsidP="00640567">
      <w:pPr>
        <w:tabs>
          <w:tab w:val="left" w:pos="3686"/>
        </w:tabs>
        <w:rPr>
          <w:rFonts w:ascii="Arial" w:hAnsi="Arial" w:cs="Arial"/>
          <w:sz w:val="22"/>
          <w:lang w:val="fr-FR"/>
        </w:rPr>
      </w:pPr>
      <w:r>
        <w:rPr>
          <w:rFonts w:ascii="Arial" w:hAnsi="Arial" w:cs="Arial"/>
          <w:sz w:val="22"/>
          <w:lang w:val="fr-FR"/>
        </w:rPr>
        <w:tab/>
      </w:r>
      <w:r>
        <w:rPr>
          <w:rFonts w:ascii="Arial" w:hAnsi="Arial" w:cs="Arial"/>
          <w:sz w:val="22"/>
          <w:lang w:val="fr-FR"/>
        </w:rPr>
        <w:tab/>
      </w:r>
      <w:r w:rsidR="002B5159">
        <w:rPr>
          <w:rFonts w:ascii="Arial" w:hAnsi="Arial" w:cs="Arial"/>
          <w:sz w:val="22"/>
          <w:lang w:val="fr-FR"/>
        </w:rPr>
        <w:t>Exécution double avec raccordement central</w:t>
      </w:r>
    </w:p>
    <w:p w:rsidR="00271712" w:rsidRDefault="00271712" w:rsidP="00640567">
      <w:pPr>
        <w:tabs>
          <w:tab w:val="left" w:pos="3686"/>
        </w:tabs>
        <w:rPr>
          <w:rFonts w:ascii="Arial" w:hAnsi="Arial" w:cs="Arial"/>
          <w:sz w:val="22"/>
          <w:lang w:val="fr-FR"/>
        </w:rPr>
      </w:pPr>
      <w:r>
        <w:rPr>
          <w:rFonts w:ascii="Arial" w:hAnsi="Arial" w:cs="Arial"/>
          <w:sz w:val="22"/>
          <w:lang w:val="fr-FR"/>
        </w:rPr>
        <w:t>Température de service maximale</w:t>
      </w:r>
      <w:r>
        <w:rPr>
          <w:rFonts w:ascii="Arial" w:hAnsi="Arial" w:cs="Arial"/>
          <w:sz w:val="22"/>
          <w:lang w:val="fr-FR"/>
        </w:rPr>
        <w:tab/>
      </w:r>
      <w:r w:rsidR="00640567">
        <w:rPr>
          <w:rFonts w:ascii="Arial" w:hAnsi="Arial" w:cs="Arial"/>
          <w:sz w:val="22"/>
          <w:lang w:val="fr-FR"/>
        </w:rPr>
        <w:tab/>
      </w:r>
      <w:r>
        <w:rPr>
          <w:rFonts w:ascii="Arial" w:hAnsi="Arial" w:cs="Arial"/>
          <w:sz w:val="22"/>
          <w:lang w:val="fr-FR"/>
        </w:rPr>
        <w:t>110°C</w:t>
      </w:r>
    </w:p>
    <w:p w:rsidR="002B5159" w:rsidRDefault="001E5709" w:rsidP="00640567">
      <w:pPr>
        <w:tabs>
          <w:tab w:val="left" w:pos="3686"/>
        </w:tabs>
        <w:rPr>
          <w:rFonts w:ascii="Arial" w:hAnsi="Arial" w:cs="Arial"/>
          <w:sz w:val="22"/>
          <w:lang w:val="fr-FR"/>
        </w:rPr>
      </w:pPr>
      <w:r>
        <w:rPr>
          <w:rFonts w:ascii="Arial" w:hAnsi="Arial" w:cs="Arial"/>
          <w:sz w:val="22"/>
          <w:lang w:val="fr-FR"/>
        </w:rPr>
        <w:t>Pression de service maximale</w:t>
      </w:r>
      <w:r w:rsidR="002B5159">
        <w:rPr>
          <w:rFonts w:ascii="Arial" w:hAnsi="Arial" w:cs="Arial"/>
          <w:sz w:val="22"/>
          <w:lang w:val="fr-FR"/>
        </w:rPr>
        <w:tab/>
      </w:r>
      <w:r w:rsidR="00640567">
        <w:rPr>
          <w:rFonts w:ascii="Arial" w:hAnsi="Arial" w:cs="Arial"/>
          <w:sz w:val="22"/>
          <w:lang w:val="fr-FR"/>
        </w:rPr>
        <w:tab/>
      </w:r>
      <w:r w:rsidR="002B5159">
        <w:rPr>
          <w:rFonts w:ascii="Arial" w:hAnsi="Arial" w:cs="Arial"/>
          <w:sz w:val="22"/>
          <w:lang w:val="fr-FR"/>
        </w:rPr>
        <w:t>10 bar</w:t>
      </w:r>
    </w:p>
    <w:p w:rsidR="002B5159" w:rsidRDefault="002B5159" w:rsidP="00640567">
      <w:pPr>
        <w:tabs>
          <w:tab w:val="left" w:pos="3686"/>
        </w:tabs>
        <w:rPr>
          <w:rFonts w:ascii="Arial" w:hAnsi="Arial" w:cs="Arial"/>
          <w:lang w:val="fr-FR"/>
        </w:rPr>
      </w:pPr>
      <w:r w:rsidRPr="00271712">
        <w:rPr>
          <w:rFonts w:ascii="Arial" w:hAnsi="Arial" w:cs="Arial"/>
          <w:sz w:val="22"/>
          <w:lang w:val="fr-FR"/>
        </w:rPr>
        <w:t>Conformité</w:t>
      </w:r>
      <w:r>
        <w:rPr>
          <w:rFonts w:ascii="Arial" w:hAnsi="Arial" w:cs="Arial"/>
          <w:lang w:val="fr-FR"/>
        </w:rPr>
        <w:tab/>
      </w:r>
      <w:r>
        <w:rPr>
          <w:rFonts w:ascii="Arial" w:hAnsi="Arial" w:cs="Arial"/>
          <w:lang w:val="fr-FR"/>
        </w:rPr>
        <w:tab/>
        <w:t>EN 442</w:t>
      </w:r>
    </w:p>
    <w:p w:rsidR="002B5159" w:rsidRDefault="002B5159">
      <w:pPr>
        <w:rPr>
          <w:rFonts w:ascii="Arial" w:hAnsi="Arial" w:cs="Arial"/>
          <w:lang w:val="fr-FR"/>
        </w:rPr>
      </w:pPr>
    </w:p>
    <w:p w:rsidR="002B5159" w:rsidRDefault="002B5159">
      <w:pPr>
        <w:pStyle w:val="Koptekst"/>
        <w:tabs>
          <w:tab w:val="clear" w:pos="4536"/>
          <w:tab w:val="clear" w:pos="9072"/>
        </w:tabs>
        <w:rPr>
          <w:rFonts w:ascii="Arial" w:hAnsi="Arial" w:cs="Arial"/>
          <w:lang w:val="fr-FR"/>
        </w:rPr>
      </w:pPr>
      <w:r>
        <w:rPr>
          <w:rFonts w:ascii="Arial" w:hAnsi="Arial" w:cs="Arial"/>
          <w:lang w:val="fr-FR"/>
        </w:rPr>
        <w:t>DESCRIPTION TECHNIQUE</w:t>
      </w:r>
    </w:p>
    <w:p w:rsidR="002B5159" w:rsidRDefault="002B5159">
      <w:pPr>
        <w:pStyle w:val="Plattetekst"/>
        <w:rPr>
          <w:lang w:val="fr-BE"/>
        </w:rPr>
      </w:pPr>
      <w:r>
        <w:t>Les radiateurs sèche-serviettes APIA, sont réalisés en tubes d’acier droits horizontaux ronds avec un diamètre de 22 mm, qui sont soudés sur des tubes collecteur vertica</w:t>
      </w:r>
      <w:r w:rsidR="002A2C90">
        <w:t>ux</w:t>
      </w:r>
      <w:r>
        <w:t xml:space="preserve"> ronds avec un diamètre de 30 mm. </w:t>
      </w:r>
      <w:r>
        <w:rPr>
          <w:lang w:val="fr-BE"/>
        </w:rPr>
        <w:t>Devant et derrière les collecteurs, il y a des tubes horizontaux (exécution double). Consoles</w:t>
      </w:r>
      <w:r w:rsidR="002A2C90">
        <w:rPr>
          <w:lang w:val="fr-BE"/>
        </w:rPr>
        <w:t xml:space="preserve"> murales, 3 bouchons </w:t>
      </w:r>
      <w:r w:rsidR="00085031">
        <w:rPr>
          <w:lang w:val="fr-BE"/>
        </w:rPr>
        <w:t>plein</w:t>
      </w:r>
      <w:r>
        <w:rPr>
          <w:lang w:val="fr-BE"/>
        </w:rPr>
        <w:t>, 1 bouchon purgeur orientable, vis et chevilles sont livrés dans l’emballage et compris dans le prix.</w:t>
      </w:r>
    </w:p>
    <w:p w:rsidR="002B5159" w:rsidRDefault="002B5159">
      <w:pPr>
        <w:pStyle w:val="Plattetekst"/>
        <w:rPr>
          <w:lang w:val="fr-BE"/>
        </w:rPr>
      </w:pPr>
    </w:p>
    <w:p w:rsidR="002B5159" w:rsidRDefault="00085031">
      <w:pPr>
        <w:tabs>
          <w:tab w:val="left" w:pos="2835"/>
        </w:tabs>
        <w:rPr>
          <w:rFonts w:ascii="Arial" w:hAnsi="Arial" w:cs="Arial"/>
          <w:sz w:val="22"/>
          <w:lang w:val="fr-FR"/>
        </w:rPr>
      </w:pPr>
      <w:r>
        <w:rPr>
          <w:rFonts w:ascii="Arial" w:hAnsi="Arial" w:cs="Arial"/>
          <w:sz w:val="22"/>
          <w:lang w:val="fr-FR"/>
        </w:rPr>
        <w:t>L</w:t>
      </w:r>
      <w:r w:rsidR="002217ED">
        <w:rPr>
          <w:rFonts w:ascii="Arial" w:hAnsi="Arial" w:cs="Arial"/>
          <w:sz w:val="22"/>
          <w:lang w:val="fr-FR"/>
        </w:rPr>
        <w:t>’</w:t>
      </w:r>
      <w:r>
        <w:rPr>
          <w:rFonts w:ascii="Arial" w:hAnsi="Arial" w:cs="Arial"/>
          <w:sz w:val="22"/>
          <w:lang w:val="fr-FR"/>
        </w:rPr>
        <w:t>APIA M est disponible dans une version à eau chaude.</w:t>
      </w:r>
    </w:p>
    <w:p w:rsidR="002A2C90" w:rsidRDefault="002A2C90">
      <w:pPr>
        <w:tabs>
          <w:tab w:val="left" w:pos="2835"/>
        </w:tabs>
        <w:rPr>
          <w:rFonts w:ascii="Arial" w:hAnsi="Arial" w:cs="Arial"/>
          <w:sz w:val="22"/>
          <w:lang w:val="fr-FR"/>
        </w:rPr>
      </w:pPr>
    </w:p>
    <w:p w:rsidR="002B5159" w:rsidRDefault="00025823">
      <w:pPr>
        <w:pStyle w:val="Koptekst"/>
        <w:tabs>
          <w:tab w:val="clear" w:pos="4536"/>
          <w:tab w:val="clear" w:pos="9072"/>
          <w:tab w:val="left" w:pos="2835"/>
        </w:tabs>
        <w:rPr>
          <w:rFonts w:ascii="Arial" w:hAnsi="Arial" w:cs="Arial"/>
          <w:lang w:val="fr-FR"/>
        </w:rPr>
      </w:pPr>
      <w:r>
        <w:rPr>
          <w:rFonts w:ascii="Arial" w:hAnsi="Arial" w:cs="Arial"/>
          <w:lang w:val="fr-FR"/>
        </w:rPr>
        <w:t>DESIGN</w:t>
      </w:r>
    </w:p>
    <w:p w:rsidR="002B5159" w:rsidRDefault="002B5159">
      <w:pPr>
        <w:pStyle w:val="Plattetekst"/>
        <w:tabs>
          <w:tab w:val="left" w:pos="2835"/>
        </w:tabs>
      </w:pPr>
      <w:r>
        <w:t>Ce radiateur se distingue par une finition irrép</w:t>
      </w:r>
      <w:r w:rsidR="00085031">
        <w:t>rochable et</w:t>
      </w:r>
      <w:r w:rsidR="002A2C90">
        <w:t xml:space="preserve"> un design agréable, </w:t>
      </w:r>
      <w:r w:rsidR="00EB4F94">
        <w:t>accompagnés d’une émission de chaleur très élevée.</w:t>
      </w:r>
    </w:p>
    <w:p w:rsidR="002B5159" w:rsidRDefault="002B5159">
      <w:pPr>
        <w:pStyle w:val="Plattetekst"/>
        <w:tabs>
          <w:tab w:val="left" w:pos="2835"/>
        </w:tabs>
      </w:pPr>
    </w:p>
    <w:p w:rsidR="002B5159" w:rsidRDefault="002B5159">
      <w:pPr>
        <w:pStyle w:val="Koptekst"/>
        <w:tabs>
          <w:tab w:val="clear" w:pos="4536"/>
          <w:tab w:val="clear" w:pos="9072"/>
          <w:tab w:val="left" w:pos="2835"/>
        </w:tabs>
        <w:rPr>
          <w:rFonts w:ascii="Arial" w:hAnsi="Arial" w:cs="Arial"/>
          <w:lang w:val="fr-FR"/>
        </w:rPr>
      </w:pPr>
      <w:r>
        <w:rPr>
          <w:rFonts w:ascii="Arial" w:hAnsi="Arial" w:cs="Arial"/>
          <w:lang w:val="fr-FR"/>
        </w:rPr>
        <w:t>COULEUR</w:t>
      </w:r>
    </w:p>
    <w:p w:rsidR="002B5159" w:rsidRDefault="005E66F6">
      <w:pPr>
        <w:tabs>
          <w:tab w:val="left" w:pos="2835"/>
        </w:tabs>
        <w:rPr>
          <w:rFonts w:ascii="Arial" w:hAnsi="Arial" w:cs="Arial"/>
          <w:sz w:val="22"/>
          <w:lang w:val="fr-FR"/>
        </w:rPr>
      </w:pPr>
      <w:r>
        <w:rPr>
          <w:rFonts w:ascii="Arial" w:hAnsi="Arial" w:cs="Arial"/>
          <w:sz w:val="22"/>
          <w:lang w:val="fr-FR"/>
        </w:rPr>
        <w:t>Couleur standard</w:t>
      </w:r>
      <w:r w:rsidR="00271712">
        <w:rPr>
          <w:rFonts w:ascii="Arial" w:hAnsi="Arial" w:cs="Arial"/>
          <w:sz w:val="22"/>
          <w:lang w:val="fr-FR"/>
        </w:rPr>
        <w:t>:</w:t>
      </w:r>
      <w:r>
        <w:rPr>
          <w:rFonts w:ascii="Arial" w:hAnsi="Arial" w:cs="Arial"/>
          <w:sz w:val="22"/>
          <w:lang w:val="fr-FR"/>
        </w:rPr>
        <w:t xml:space="preserve"> blanc – RAL 9016</w:t>
      </w:r>
      <w:r w:rsidR="00271712">
        <w:rPr>
          <w:rFonts w:ascii="Arial" w:hAnsi="Arial" w:cs="Arial"/>
          <w:sz w:val="22"/>
          <w:lang w:val="fr-FR"/>
        </w:rPr>
        <w:t xml:space="preserve">. </w:t>
      </w:r>
      <w:r w:rsidR="00E6340D">
        <w:rPr>
          <w:rFonts w:ascii="Arial" w:hAnsi="Arial" w:cs="Arial"/>
          <w:sz w:val="22"/>
          <w:lang w:val="fr-FR"/>
        </w:rPr>
        <w:t xml:space="preserve">Un large éventail </w:t>
      </w:r>
      <w:r>
        <w:rPr>
          <w:rFonts w:ascii="Arial" w:hAnsi="Arial" w:cs="Arial"/>
          <w:sz w:val="22"/>
          <w:lang w:val="fr-FR"/>
        </w:rPr>
        <w:t xml:space="preserve">de couleurs RAL, sanitaires et métalliques </w:t>
      </w:r>
      <w:r w:rsidR="00E6340D">
        <w:rPr>
          <w:rFonts w:ascii="Arial" w:hAnsi="Arial" w:cs="Arial"/>
          <w:sz w:val="22"/>
          <w:lang w:val="fr-FR"/>
        </w:rPr>
        <w:t>est disponible.</w:t>
      </w:r>
    </w:p>
    <w:p w:rsidR="00E54CA1" w:rsidRDefault="00E54CA1">
      <w:pPr>
        <w:tabs>
          <w:tab w:val="left" w:pos="2835"/>
        </w:tabs>
        <w:rPr>
          <w:rFonts w:ascii="Arial" w:hAnsi="Arial" w:cs="Arial"/>
          <w:sz w:val="22"/>
          <w:lang w:val="fr-FR"/>
        </w:rPr>
      </w:pPr>
    </w:p>
    <w:p w:rsidR="00E54CA1" w:rsidRDefault="00E54CA1">
      <w:pPr>
        <w:tabs>
          <w:tab w:val="left" w:pos="2835"/>
        </w:tabs>
        <w:rPr>
          <w:rFonts w:ascii="Arial" w:hAnsi="Arial" w:cs="Arial"/>
          <w:sz w:val="22"/>
          <w:lang w:val="fr-FR"/>
        </w:rPr>
      </w:pPr>
      <w:r>
        <w:rPr>
          <w:rFonts w:ascii="Arial" w:hAnsi="Arial" w:cs="Arial"/>
          <w:sz w:val="22"/>
          <w:lang w:val="fr-FR"/>
        </w:rPr>
        <w:t>GAMME</w:t>
      </w:r>
    </w:p>
    <w:p w:rsidR="00E54CA1" w:rsidRDefault="00E54CA1">
      <w:pPr>
        <w:tabs>
          <w:tab w:val="left" w:pos="2835"/>
        </w:tabs>
        <w:rPr>
          <w:rFonts w:ascii="Arial" w:hAnsi="Arial" w:cs="Arial"/>
          <w:sz w:val="22"/>
          <w:lang w:val="fr-FR"/>
        </w:rPr>
      </w:pPr>
      <w:r>
        <w:rPr>
          <w:rFonts w:ascii="Arial" w:hAnsi="Arial" w:cs="Arial"/>
          <w:sz w:val="22"/>
          <w:lang w:val="fr-FR"/>
        </w:rPr>
        <w:t>2 hauteurs en mm : 1134, 1764</w:t>
      </w:r>
    </w:p>
    <w:p w:rsidR="00E54CA1" w:rsidRDefault="00E54CA1">
      <w:pPr>
        <w:tabs>
          <w:tab w:val="left" w:pos="2835"/>
        </w:tabs>
        <w:rPr>
          <w:rFonts w:ascii="Arial" w:hAnsi="Arial" w:cs="Arial"/>
          <w:sz w:val="22"/>
          <w:lang w:val="fr-FR"/>
        </w:rPr>
      </w:pPr>
      <w:r>
        <w:rPr>
          <w:rFonts w:ascii="Arial" w:hAnsi="Arial" w:cs="Arial"/>
          <w:sz w:val="22"/>
          <w:lang w:val="fr-FR"/>
        </w:rPr>
        <w:t>4 longueurs en mm : 500, 600, 750, 900</w:t>
      </w:r>
    </w:p>
    <w:p w:rsidR="00E6340D" w:rsidRPr="005E66F6" w:rsidRDefault="00E6340D">
      <w:pPr>
        <w:tabs>
          <w:tab w:val="left" w:pos="2835"/>
        </w:tabs>
        <w:rPr>
          <w:rFonts w:ascii="Arial" w:hAnsi="Arial" w:cs="Arial"/>
          <w:sz w:val="22"/>
          <w:lang w:val="fr-FR"/>
        </w:rPr>
      </w:pPr>
    </w:p>
    <w:p w:rsidR="002B5159" w:rsidRDefault="002B5159">
      <w:pPr>
        <w:pStyle w:val="Koptekst"/>
        <w:tabs>
          <w:tab w:val="clear" w:pos="4536"/>
          <w:tab w:val="clear" w:pos="9072"/>
          <w:tab w:val="left" w:pos="2835"/>
        </w:tabs>
        <w:rPr>
          <w:rFonts w:ascii="Arial" w:hAnsi="Arial" w:cs="Arial"/>
          <w:lang w:val="fr-FR"/>
        </w:rPr>
      </w:pPr>
      <w:r>
        <w:rPr>
          <w:rFonts w:ascii="Arial" w:hAnsi="Arial" w:cs="Arial"/>
          <w:lang w:val="fr-FR"/>
        </w:rPr>
        <w:t>MONTAGE</w:t>
      </w:r>
    </w:p>
    <w:p w:rsidR="002B5159" w:rsidRDefault="002B5159">
      <w:pPr>
        <w:tabs>
          <w:tab w:val="left" w:pos="2835"/>
        </w:tabs>
        <w:rPr>
          <w:rFonts w:ascii="Arial" w:hAnsi="Arial" w:cs="Arial"/>
          <w:sz w:val="22"/>
          <w:lang w:val="fr-FR"/>
        </w:rPr>
      </w:pPr>
      <w:r>
        <w:rPr>
          <w:rFonts w:ascii="Arial" w:hAnsi="Arial" w:cs="Arial"/>
          <w:sz w:val="22"/>
          <w:lang w:val="fr-FR"/>
        </w:rPr>
        <w:t xml:space="preserve">Les radiateurs sont fixés au mur au moyen de 4 consoles murales dans la couleur du radiateur. Les consoles sont </w:t>
      </w:r>
      <w:r>
        <w:rPr>
          <w:rFonts w:ascii="Arial" w:hAnsi="Arial" w:cs="Arial"/>
          <w:sz w:val="22"/>
          <w:lang w:val="fr-BE"/>
        </w:rPr>
        <w:t>livrées dans l’emballage.</w:t>
      </w:r>
    </w:p>
    <w:p w:rsidR="002B5159" w:rsidRDefault="002B5159">
      <w:pPr>
        <w:tabs>
          <w:tab w:val="left" w:pos="2835"/>
        </w:tabs>
        <w:rPr>
          <w:rFonts w:ascii="Arial" w:hAnsi="Arial" w:cs="Arial"/>
          <w:sz w:val="22"/>
          <w:lang w:val="fr-FR"/>
        </w:rPr>
      </w:pPr>
    </w:p>
    <w:p w:rsidR="002B5159" w:rsidRDefault="002B5159">
      <w:pPr>
        <w:pStyle w:val="Koptekst"/>
        <w:tabs>
          <w:tab w:val="clear" w:pos="4536"/>
          <w:tab w:val="clear" w:pos="9072"/>
          <w:tab w:val="left" w:pos="2835"/>
        </w:tabs>
        <w:rPr>
          <w:rFonts w:ascii="Arial" w:hAnsi="Arial" w:cs="Arial"/>
          <w:lang w:val="fr-FR"/>
        </w:rPr>
      </w:pPr>
      <w:r>
        <w:rPr>
          <w:rFonts w:ascii="Arial" w:hAnsi="Arial" w:cs="Arial"/>
          <w:lang w:val="fr-FR"/>
        </w:rPr>
        <w:t>RACCORDEMENTS</w:t>
      </w:r>
    </w:p>
    <w:p w:rsidR="002B5159" w:rsidRDefault="00271712">
      <w:pPr>
        <w:tabs>
          <w:tab w:val="left" w:pos="2835"/>
        </w:tabs>
        <w:rPr>
          <w:rFonts w:ascii="Arial" w:hAnsi="Arial" w:cs="Arial"/>
          <w:sz w:val="22"/>
          <w:lang w:val="fr-FR"/>
        </w:rPr>
      </w:pPr>
      <w:r>
        <w:rPr>
          <w:rFonts w:ascii="Arial" w:hAnsi="Arial" w:cs="Arial"/>
          <w:sz w:val="22"/>
          <w:lang w:val="fr-FR"/>
        </w:rPr>
        <w:t>6 x G 1/2</w:t>
      </w:r>
      <w:r w:rsidR="00CA0AEF">
        <w:rPr>
          <w:rFonts w:ascii="Arial" w:hAnsi="Arial" w:cs="Arial"/>
          <w:sz w:val="22"/>
          <w:lang w:val="fr-FR"/>
        </w:rPr>
        <w:t>"</w:t>
      </w:r>
      <w:r w:rsidR="005E66F6">
        <w:rPr>
          <w:rFonts w:ascii="Arial" w:hAnsi="Arial" w:cs="Arial"/>
          <w:sz w:val="22"/>
          <w:lang w:val="fr-FR"/>
        </w:rPr>
        <w:t xml:space="preserve"> IG. </w:t>
      </w:r>
      <w:r w:rsidR="002B5159">
        <w:rPr>
          <w:rFonts w:ascii="Arial" w:hAnsi="Arial" w:cs="Arial"/>
          <w:sz w:val="22"/>
          <w:lang w:val="fr-FR"/>
        </w:rPr>
        <w:t>Avec raccordemen</w:t>
      </w:r>
      <w:r w:rsidR="005E66F6">
        <w:rPr>
          <w:rFonts w:ascii="Arial" w:hAnsi="Arial" w:cs="Arial"/>
          <w:sz w:val="22"/>
          <w:lang w:val="fr-FR"/>
        </w:rPr>
        <w:t>t</w:t>
      </w:r>
      <w:r>
        <w:rPr>
          <w:rFonts w:ascii="Arial" w:hAnsi="Arial" w:cs="Arial"/>
          <w:sz w:val="22"/>
          <w:lang w:val="fr-FR"/>
        </w:rPr>
        <w:t xml:space="preserve"> central (G 1/2</w:t>
      </w:r>
      <w:r w:rsidR="00ED2091">
        <w:rPr>
          <w:rFonts w:ascii="Arial" w:hAnsi="Arial" w:cs="Arial"/>
          <w:sz w:val="22"/>
          <w:lang w:val="fr-FR"/>
        </w:rPr>
        <w:t>"</w:t>
      </w:r>
      <w:r w:rsidR="005E66F6">
        <w:rPr>
          <w:rFonts w:ascii="Arial" w:hAnsi="Arial" w:cs="Arial"/>
          <w:sz w:val="22"/>
          <w:lang w:val="fr-FR"/>
        </w:rPr>
        <w:t xml:space="preserve">) avec un </w:t>
      </w:r>
      <w:r w:rsidR="002B5159">
        <w:rPr>
          <w:rFonts w:ascii="Arial" w:hAnsi="Arial" w:cs="Arial"/>
          <w:sz w:val="22"/>
          <w:lang w:val="fr-FR"/>
        </w:rPr>
        <w:t>entraxe de 50mm.</w:t>
      </w:r>
    </w:p>
    <w:p w:rsidR="002B5159" w:rsidRDefault="002B5159">
      <w:pPr>
        <w:tabs>
          <w:tab w:val="left" w:pos="2835"/>
        </w:tabs>
        <w:rPr>
          <w:rFonts w:ascii="Arial" w:hAnsi="Arial" w:cs="Arial"/>
          <w:sz w:val="22"/>
          <w:lang w:val="fr-FR"/>
        </w:rPr>
      </w:pPr>
    </w:p>
    <w:p w:rsidR="002B5159" w:rsidRDefault="002B5159">
      <w:pPr>
        <w:pStyle w:val="Koptekst"/>
        <w:tabs>
          <w:tab w:val="clear" w:pos="4536"/>
          <w:tab w:val="clear" w:pos="9072"/>
          <w:tab w:val="left" w:pos="2835"/>
        </w:tabs>
        <w:rPr>
          <w:rFonts w:ascii="Arial" w:hAnsi="Arial" w:cs="Arial"/>
          <w:lang w:val="fr-FR"/>
        </w:rPr>
      </w:pPr>
      <w:r>
        <w:rPr>
          <w:rFonts w:ascii="Arial" w:hAnsi="Arial" w:cs="Arial"/>
          <w:lang w:val="fr-FR"/>
        </w:rPr>
        <w:t>EMBALLAGE ET PROTECTION</w:t>
      </w:r>
    </w:p>
    <w:p w:rsidR="00271712" w:rsidRDefault="00271712" w:rsidP="00271712">
      <w:pPr>
        <w:tabs>
          <w:tab w:val="left" w:pos="3402"/>
        </w:tabs>
        <w:rPr>
          <w:rFonts w:ascii="Arial" w:hAnsi="Arial" w:cs="Arial"/>
          <w:sz w:val="22"/>
          <w:lang w:val="fr-BE"/>
        </w:rPr>
      </w:pPr>
      <w:r>
        <w:rPr>
          <w:rFonts w:ascii="Arial" w:hAnsi="Arial" w:cs="Arial"/>
          <w:sz w:val="22"/>
          <w:lang w:val="fr-BE"/>
        </w:rPr>
        <w:t>Les radiateurs sont emballés individuellement dans du carton, renforcé par des segments de coin, le tout étant enveloppé de film rétractable. L'emballage reste autour du radiateur jusqu'à la réception afin de prévenir tout dommage.</w:t>
      </w:r>
    </w:p>
    <w:p w:rsidR="00271712" w:rsidRDefault="00271712" w:rsidP="00271712">
      <w:pPr>
        <w:tabs>
          <w:tab w:val="left" w:pos="3402"/>
        </w:tabs>
        <w:rPr>
          <w:rFonts w:ascii="Arial" w:hAnsi="Arial" w:cs="Arial"/>
          <w:sz w:val="22"/>
          <w:lang w:val="fr-BE"/>
        </w:rPr>
      </w:pPr>
    </w:p>
    <w:p w:rsidR="002B5159" w:rsidRDefault="002B5159">
      <w:pPr>
        <w:pStyle w:val="Koptekst"/>
        <w:tabs>
          <w:tab w:val="clear" w:pos="4536"/>
          <w:tab w:val="clear" w:pos="9072"/>
          <w:tab w:val="left" w:pos="3402"/>
        </w:tabs>
        <w:rPr>
          <w:rFonts w:ascii="Arial" w:hAnsi="Arial" w:cs="Arial"/>
          <w:lang w:val="fr-BE"/>
        </w:rPr>
      </w:pPr>
      <w:bookmarkStart w:id="0" w:name="_GoBack"/>
      <w:bookmarkEnd w:id="0"/>
      <w:r>
        <w:rPr>
          <w:rFonts w:ascii="Arial" w:hAnsi="Arial" w:cs="Arial"/>
          <w:lang w:val="fr-BE"/>
        </w:rPr>
        <w:t>NORMES</w:t>
      </w:r>
    </w:p>
    <w:p w:rsidR="002B5159" w:rsidRDefault="002B5159" w:rsidP="00271712">
      <w:pPr>
        <w:pStyle w:val="Plattetekst"/>
        <w:rPr>
          <w:lang w:val="fr-BE"/>
        </w:rPr>
      </w:pPr>
      <w:r>
        <w:t xml:space="preserve">Les émissions des radiateurs, exprimées en Watt, ont été </w:t>
      </w:r>
      <w:r w:rsidR="00271712">
        <w:t>dimensionnées selon la norme EN </w:t>
      </w:r>
      <w:r>
        <w:t>442.</w:t>
      </w:r>
      <w:r w:rsidR="00271712">
        <w:t xml:space="preserve"> </w:t>
      </w:r>
      <w:r>
        <w:rPr>
          <w:lang w:val="fr-BE"/>
        </w:rPr>
        <w:t xml:space="preserve">La température de départ </w:t>
      </w:r>
      <w:r w:rsidR="00C17D52">
        <w:rPr>
          <w:lang w:val="fr-BE"/>
        </w:rPr>
        <w:t>s’élève</w:t>
      </w:r>
      <w:r>
        <w:rPr>
          <w:lang w:val="fr-BE"/>
        </w:rPr>
        <w:t xml:space="preserve"> à 75°C, la température de retour </w:t>
      </w:r>
      <w:r w:rsidR="00C17D52">
        <w:rPr>
          <w:lang w:val="fr-BE"/>
        </w:rPr>
        <w:t>s’élève</w:t>
      </w:r>
      <w:r>
        <w:rPr>
          <w:lang w:val="fr-BE"/>
        </w:rPr>
        <w:t xml:space="preserve"> à 65°C et la température </w:t>
      </w:r>
      <w:r w:rsidR="00C17D52">
        <w:rPr>
          <w:lang w:val="fr-BE"/>
        </w:rPr>
        <w:t>ambiante</w:t>
      </w:r>
      <w:r>
        <w:rPr>
          <w:lang w:val="fr-BE"/>
        </w:rPr>
        <w:t xml:space="preserve"> est 20°C.</w:t>
      </w:r>
    </w:p>
    <w:p w:rsidR="002B5159" w:rsidRDefault="002B5159">
      <w:pPr>
        <w:pStyle w:val="Koptekst"/>
        <w:tabs>
          <w:tab w:val="clear" w:pos="4536"/>
          <w:tab w:val="clear" w:pos="9072"/>
          <w:tab w:val="left" w:pos="3402"/>
        </w:tabs>
        <w:rPr>
          <w:rFonts w:ascii="Arial" w:hAnsi="Arial" w:cs="Arial"/>
          <w:lang w:val="fr-BE"/>
        </w:rPr>
      </w:pPr>
    </w:p>
    <w:p w:rsidR="002B5159" w:rsidRDefault="002B5159">
      <w:pPr>
        <w:pStyle w:val="Koptekst"/>
        <w:tabs>
          <w:tab w:val="clear" w:pos="4536"/>
          <w:tab w:val="clear" w:pos="9072"/>
          <w:tab w:val="left" w:pos="3402"/>
        </w:tabs>
        <w:rPr>
          <w:rFonts w:ascii="Arial" w:hAnsi="Arial" w:cs="Arial"/>
          <w:lang w:val="fr-BE"/>
        </w:rPr>
      </w:pPr>
      <w:r>
        <w:rPr>
          <w:rFonts w:ascii="Arial" w:hAnsi="Arial" w:cs="Arial"/>
          <w:lang w:val="fr-BE"/>
        </w:rPr>
        <w:t>GARANTIE</w:t>
      </w:r>
    </w:p>
    <w:p w:rsidR="001F1EB3" w:rsidRDefault="00BE2D04" w:rsidP="001F1EB3">
      <w:pPr>
        <w:pStyle w:val="Koptekst"/>
        <w:tabs>
          <w:tab w:val="left" w:pos="3402"/>
        </w:tabs>
        <w:rPr>
          <w:rFonts w:ascii="Arial" w:hAnsi="Arial" w:cs="Arial"/>
          <w:lang w:val="fr-BE"/>
        </w:rPr>
      </w:pPr>
      <w:r w:rsidRPr="00E54CA1">
        <w:rPr>
          <w:rFonts w:ascii="Arial" w:hAnsi="Arial" w:cs="Arial"/>
          <w:sz w:val="22"/>
          <w:lang w:val="fr-FR"/>
        </w:rPr>
        <w:t xml:space="preserve">Garantie </w:t>
      </w:r>
      <w:r w:rsidR="001F1EB3" w:rsidRPr="00E54CA1">
        <w:rPr>
          <w:rFonts w:ascii="Arial" w:hAnsi="Arial" w:cs="Arial"/>
          <w:sz w:val="22"/>
          <w:lang w:val="fr-FR"/>
        </w:rPr>
        <w:t>contre les défauts de fabrication: 10 ans après l’installation.</w:t>
      </w:r>
    </w:p>
    <w:p w:rsidR="002B5159" w:rsidRDefault="002B5159" w:rsidP="00025823">
      <w:pPr>
        <w:tabs>
          <w:tab w:val="left" w:pos="3402"/>
        </w:tabs>
        <w:rPr>
          <w:rFonts w:ascii="Arial" w:hAnsi="Arial" w:cs="Arial"/>
          <w:sz w:val="22"/>
          <w:lang w:val="fr-BE"/>
        </w:rPr>
      </w:pPr>
    </w:p>
    <w:sectPr w:rsidR="002B5159" w:rsidSect="00271712">
      <w:headerReference w:type="default" r:id="rId9"/>
      <w:footerReference w:type="even" r:id="rId10"/>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02" w:rsidRDefault="00D84802">
      <w:r>
        <w:separator/>
      </w:r>
    </w:p>
  </w:endnote>
  <w:endnote w:type="continuationSeparator" w:id="0">
    <w:p w:rsidR="00D84802" w:rsidRDefault="00D8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59" w:rsidRDefault="002B51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B5159" w:rsidRDefault="002B515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59" w:rsidRDefault="002B5159">
    <w:pPr>
      <w:pStyle w:val="Voettekst"/>
      <w:ind w:right="360"/>
      <w:rPr>
        <w:rFonts w:ascii="Arial" w:hAnsi="Arial" w:cs="Arial"/>
        <w:sz w:val="18"/>
        <w:lang w:val="fr-BE"/>
      </w:rPr>
    </w:pPr>
    <w:r>
      <w:rPr>
        <w:rFonts w:ascii="Arial" w:hAnsi="Arial" w:cs="Arial"/>
        <w:sz w:val="18"/>
      </w:rPr>
      <w:t xml:space="preserve">Vogelsancklaan </w:t>
    </w:r>
    <w:r w:rsidR="00C17D52">
      <w:rPr>
        <w:rFonts w:ascii="Arial" w:hAnsi="Arial" w:cs="Arial"/>
        <w:sz w:val="18"/>
      </w:rPr>
      <w:t xml:space="preserve">250 </w:t>
    </w:r>
    <w:r>
      <w:rPr>
        <w:rFonts w:ascii="Arial" w:hAnsi="Arial" w:cs="Arial"/>
        <w:sz w:val="18"/>
      </w:rPr>
      <w:t xml:space="preserve">B – 3520 </w:t>
    </w:r>
    <w:r w:rsidR="00C17D52">
      <w:rPr>
        <w:rFonts w:ascii="Arial" w:hAnsi="Arial" w:cs="Arial"/>
        <w:sz w:val="18"/>
      </w:rPr>
      <w:t xml:space="preserve">Zonhoven </w:t>
    </w:r>
    <w:r>
      <w:rPr>
        <w:rFonts w:ascii="Arial" w:hAnsi="Arial" w:cs="Arial"/>
        <w:sz w:val="18"/>
      </w:rPr>
      <w:t xml:space="preserve">Tel. </w:t>
    </w:r>
    <w:r>
      <w:rPr>
        <w:rFonts w:ascii="Arial" w:hAnsi="Arial" w:cs="Arial"/>
        <w:sz w:val="18"/>
        <w:lang w:val="fr-BE"/>
      </w:rPr>
      <w:t xml:space="preserve">+32(0)11/81 31 41  Fax +32(0)11/81 73 78   </w:t>
    </w:r>
    <w:hyperlink r:id="rId1" w:history="1">
      <w:r>
        <w:rPr>
          <w:rStyle w:val="Hyperlink"/>
          <w:rFonts w:ascii="Arial" w:hAnsi="Arial" w:cs="Arial"/>
          <w:sz w:val="18"/>
          <w:lang w:val="fr-BE"/>
        </w:rPr>
        <w:t>www.radson.com</w:t>
      </w:r>
    </w:hyperlink>
    <w:r>
      <w:rPr>
        <w:rFonts w:ascii="Arial" w:hAnsi="Arial" w:cs="Arial"/>
        <w:sz w:val="18"/>
        <w:lang w:val="fr-BE"/>
      </w:rPr>
      <w:t xml:space="preserve"> </w:t>
    </w:r>
  </w:p>
  <w:p w:rsidR="002B5159" w:rsidRDefault="002B5159">
    <w:pPr>
      <w:pStyle w:val="Voettekst"/>
      <w:ind w:right="360"/>
      <w:rPr>
        <w:rFonts w:ascii="Arial" w:hAnsi="Arial" w:cs="Arial"/>
        <w:sz w:val="18"/>
        <w:lang w:val="fr-BE"/>
      </w:rPr>
    </w:pPr>
  </w:p>
  <w:p w:rsidR="002B5159" w:rsidRDefault="002B5159">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02" w:rsidRDefault="00D84802">
      <w:r>
        <w:separator/>
      </w:r>
    </w:p>
  </w:footnote>
  <w:footnote w:type="continuationSeparator" w:id="0">
    <w:p w:rsidR="00D84802" w:rsidRDefault="00D84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59" w:rsidRDefault="002B5159">
    <w:pPr>
      <w:pStyle w:val="Koptekst"/>
      <w:jc w:val="right"/>
      <w:rPr>
        <w:rFonts w:ascii="Arial" w:hAnsi="Arial" w:cs="Arial"/>
        <w:sz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358E"/>
    <w:multiLevelType w:val="hybridMultilevel"/>
    <w:tmpl w:val="7C9288D0"/>
    <w:lvl w:ilvl="0" w:tplc="C450C49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7750F13"/>
    <w:multiLevelType w:val="hybridMultilevel"/>
    <w:tmpl w:val="ECB442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FA2125C"/>
    <w:multiLevelType w:val="hybridMultilevel"/>
    <w:tmpl w:val="21F64520"/>
    <w:lvl w:ilvl="0" w:tplc="C450C49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29"/>
    <w:rsid w:val="00025823"/>
    <w:rsid w:val="00085031"/>
    <w:rsid w:val="00102C29"/>
    <w:rsid w:val="00190ACD"/>
    <w:rsid w:val="001E2DC8"/>
    <w:rsid w:val="001E5709"/>
    <w:rsid w:val="001F1EB3"/>
    <w:rsid w:val="002217ED"/>
    <w:rsid w:val="00271712"/>
    <w:rsid w:val="002755D8"/>
    <w:rsid w:val="002A2C90"/>
    <w:rsid w:val="002B5159"/>
    <w:rsid w:val="00442C9D"/>
    <w:rsid w:val="004D0798"/>
    <w:rsid w:val="00585AE2"/>
    <w:rsid w:val="005B6FD2"/>
    <w:rsid w:val="005E1160"/>
    <w:rsid w:val="005E66F6"/>
    <w:rsid w:val="00640567"/>
    <w:rsid w:val="006447C3"/>
    <w:rsid w:val="0066035E"/>
    <w:rsid w:val="00705DB9"/>
    <w:rsid w:val="008C7666"/>
    <w:rsid w:val="00922B26"/>
    <w:rsid w:val="00925BCF"/>
    <w:rsid w:val="00955434"/>
    <w:rsid w:val="009E57B6"/>
    <w:rsid w:val="00A3438C"/>
    <w:rsid w:val="00B26F65"/>
    <w:rsid w:val="00B64391"/>
    <w:rsid w:val="00BD4608"/>
    <w:rsid w:val="00BE2D04"/>
    <w:rsid w:val="00C17D52"/>
    <w:rsid w:val="00CA0AEF"/>
    <w:rsid w:val="00D84802"/>
    <w:rsid w:val="00E04EBE"/>
    <w:rsid w:val="00E54CA1"/>
    <w:rsid w:val="00E6340D"/>
    <w:rsid w:val="00EB4F94"/>
    <w:rsid w:val="00ED2091"/>
    <w:rsid w:val="00F3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character" w:customStyle="1" w:styleId="hps">
    <w:name w:val="hps"/>
    <w:basedOn w:val="Standaardalinea-lettertype"/>
  </w:style>
  <w:style w:type="character" w:customStyle="1" w:styleId="KoptekstChar">
    <w:name w:val="Koptekst Char"/>
    <w:link w:val="Koptekst"/>
    <w:semiHidden/>
    <w:rsid w:val="001F1EB3"/>
    <w:rPr>
      <w:sz w:val="24"/>
      <w:szCs w:val="24"/>
      <w:lang w:val="nl-NL" w:eastAsia="nl-NL"/>
    </w:rPr>
  </w:style>
  <w:style w:type="paragraph" w:styleId="Ballontekst">
    <w:name w:val="Balloon Text"/>
    <w:basedOn w:val="Standaard"/>
    <w:link w:val="BallontekstChar"/>
    <w:uiPriority w:val="99"/>
    <w:semiHidden/>
    <w:unhideWhenUsed/>
    <w:rsid w:val="00E54CA1"/>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CA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character" w:customStyle="1" w:styleId="hps">
    <w:name w:val="hps"/>
    <w:basedOn w:val="Standaardalinea-lettertype"/>
  </w:style>
  <w:style w:type="character" w:customStyle="1" w:styleId="KoptekstChar">
    <w:name w:val="Koptekst Char"/>
    <w:link w:val="Koptekst"/>
    <w:semiHidden/>
    <w:rsid w:val="001F1EB3"/>
    <w:rPr>
      <w:sz w:val="24"/>
      <w:szCs w:val="24"/>
      <w:lang w:val="nl-NL" w:eastAsia="nl-NL"/>
    </w:rPr>
  </w:style>
  <w:style w:type="paragraph" w:styleId="Ballontekst">
    <w:name w:val="Balloon Text"/>
    <w:basedOn w:val="Standaard"/>
    <w:link w:val="BallontekstChar"/>
    <w:uiPriority w:val="99"/>
    <w:semiHidden/>
    <w:unhideWhenUsed/>
    <w:rsid w:val="00E54CA1"/>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CA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Radson</Company>
  <LinksUpToDate>false</LinksUpToDate>
  <CharactersWithSpaces>2075</CharactersWithSpaces>
  <SharedDoc>false</SharedDoc>
  <HLinks>
    <vt:vector size="6" baseType="variant">
      <vt:variant>
        <vt:i4>3932194</vt:i4>
      </vt:variant>
      <vt:variant>
        <vt:i4>2</vt:i4>
      </vt:variant>
      <vt:variant>
        <vt:i4>0</vt:i4>
      </vt:variant>
      <vt:variant>
        <vt:i4>5</vt:i4>
      </vt:variant>
      <vt:variant>
        <vt:lpwstr>http://www.radson.com/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dc:creator>
  <cp:lastModifiedBy>Sofie NOE</cp:lastModifiedBy>
  <cp:revision>2</cp:revision>
  <cp:lastPrinted>2004-05-19T10:28:00Z</cp:lastPrinted>
  <dcterms:created xsi:type="dcterms:W3CDTF">2018-07-17T09:58:00Z</dcterms:created>
  <dcterms:modified xsi:type="dcterms:W3CDTF">2018-07-17T09:58:00Z</dcterms:modified>
</cp:coreProperties>
</file>