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526" w:rsidRDefault="00C045CC">
      <w:pPr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1914525" cy="533400"/>
            <wp:effectExtent l="0" t="0" r="0" b="0"/>
            <wp:docPr id="1" name="Picture 1" descr="Radson_logo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dson_logo_72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F6C" w:rsidRDefault="00615F6C">
      <w:pPr>
        <w:rPr>
          <w:rFonts w:ascii="Times New Roman" w:hAnsi="Times New Roman"/>
          <w:sz w:val="24"/>
        </w:rPr>
      </w:pPr>
    </w:p>
    <w:p w:rsidR="00615F6C" w:rsidRDefault="00615F6C">
      <w:pPr>
        <w:rPr>
          <w:rFonts w:ascii="Times New Roman" w:hAnsi="Times New Roman"/>
          <w:sz w:val="24"/>
        </w:rPr>
      </w:pPr>
    </w:p>
    <w:p w:rsidR="003D1526" w:rsidRDefault="00C045CC">
      <w:pPr>
        <w:jc w:val="right"/>
        <w:rPr>
          <w:b/>
          <w:bCs/>
          <w:i/>
          <w:iCs/>
          <w:sz w:val="4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29845</wp:posOffset>
                </wp:positionV>
                <wp:extent cx="1918335" cy="128143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33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1526" w:rsidRDefault="00C045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33550" cy="1190625"/>
                                  <wp:effectExtent l="0" t="0" r="0" b="0"/>
                                  <wp:docPr id="2" name="Picture 2" descr="Compact_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mpact_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35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-3.85pt;margin-top:2.35pt;width:151.05pt;height:10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" stroked="f">
                <v:textbox>
                  <w:txbxContent>
                    <w:p w:rsidR="003D1526" w:rsidRDefault="00C045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33550" cy="1190625"/>
                            <wp:effectExtent l="0" t="0" r="0" b="0"/>
                            <wp:docPr id="2" name="Picture 2" descr="Compact_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pact_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35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1526">
        <w:rPr>
          <w:b/>
          <w:bCs/>
          <w:i/>
          <w:iCs/>
          <w:sz w:val="48"/>
        </w:rPr>
        <w:t xml:space="preserve">Paneelradiatoren </w:t>
      </w:r>
    </w:p>
    <w:p w:rsidR="003D1526" w:rsidRPr="008506B8" w:rsidRDefault="003D1526">
      <w:pPr>
        <w:pStyle w:val="Kop2"/>
      </w:pPr>
      <w:r w:rsidRPr="008506B8">
        <w:t>COMPACT</w:t>
      </w:r>
    </w:p>
    <w:p w:rsidR="003D1526" w:rsidRDefault="003D1526">
      <w:pPr>
        <w:ind w:left="4963" w:firstLine="709"/>
        <w:rPr>
          <w:sz w:val="48"/>
          <w:lang w:val="nl-BE"/>
        </w:rPr>
      </w:pPr>
      <w:r>
        <w:rPr>
          <w:b/>
          <w:bCs/>
          <w:i/>
          <w:iCs/>
          <w:sz w:val="48"/>
        </w:rPr>
        <w:t xml:space="preserve"> </w:t>
      </w:r>
    </w:p>
    <w:p w:rsidR="003D1526" w:rsidRDefault="003D1526">
      <w:pPr>
        <w:rPr>
          <w:rFonts w:cs="Arial"/>
        </w:rPr>
      </w:pPr>
    </w:p>
    <w:p w:rsidR="003D1526" w:rsidRDefault="003D1526">
      <w:pPr>
        <w:rPr>
          <w:rFonts w:cs="Arial"/>
        </w:rPr>
      </w:pPr>
    </w:p>
    <w:p w:rsidR="003D1526" w:rsidRDefault="003D1526">
      <w:pPr>
        <w:rPr>
          <w:rFonts w:cs="Arial"/>
        </w:rPr>
      </w:pPr>
    </w:p>
    <w:p w:rsidR="003D1526" w:rsidRDefault="003D1526">
      <w:pPr>
        <w:rPr>
          <w:rFonts w:cs="Arial"/>
        </w:rPr>
      </w:pPr>
      <w:r>
        <w:rPr>
          <w:rFonts w:cs="Arial"/>
        </w:rPr>
        <w:t xml:space="preserve">Paneelradiator </w:t>
      </w:r>
      <w:r w:rsidR="00C859DB">
        <w:rPr>
          <w:rFonts w:cs="Arial"/>
        </w:rPr>
        <w:t xml:space="preserve">vervaardigd </w:t>
      </w:r>
      <w:r>
        <w:rPr>
          <w:rFonts w:cs="Arial"/>
        </w:rPr>
        <w:t>uit koudgewalst kwaliteitsplaatstaal met</w:t>
      </w:r>
      <w:r w:rsidR="00C859DB">
        <w:rPr>
          <w:rFonts w:cs="Arial"/>
        </w:rPr>
        <w:t xml:space="preserve"> </w:t>
      </w:r>
      <w:r w:rsidR="00C045CC">
        <w:rPr>
          <w:rFonts w:cs="Arial"/>
        </w:rPr>
        <w:t>geprofileerde voorplaat</w:t>
      </w:r>
      <w:r w:rsidR="00C859DB">
        <w:rPr>
          <w:rFonts w:cs="Arial"/>
        </w:rPr>
        <w:t xml:space="preserve">, </w:t>
      </w:r>
      <w:r>
        <w:rPr>
          <w:rFonts w:cs="Arial"/>
        </w:rPr>
        <w:t>warmteafgiftes gemeten volgens de norm EN 442.</w:t>
      </w:r>
    </w:p>
    <w:p w:rsidR="003D1526" w:rsidRDefault="003D1526">
      <w:pPr>
        <w:rPr>
          <w:rFonts w:cs="Arial"/>
        </w:rPr>
      </w:pPr>
    </w:p>
    <w:p w:rsidR="003D1526" w:rsidRDefault="003D1526" w:rsidP="00FA21C4">
      <w:pPr>
        <w:pStyle w:val="Opmaakprofiel1"/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Merk</w:t>
      </w:r>
      <w:r>
        <w:rPr>
          <w:rFonts w:ascii="Arial" w:hAnsi="Arial" w:cs="Arial"/>
        </w:rPr>
        <w:tab/>
        <w:t>RADSON</w:t>
      </w:r>
    </w:p>
    <w:p w:rsidR="003D1526" w:rsidRDefault="003D1526" w:rsidP="00FA21C4">
      <w:pPr>
        <w:pStyle w:val="Opmaakprofiel1"/>
        <w:tabs>
          <w:tab w:val="left" w:pos="3686"/>
        </w:tabs>
        <w:rPr>
          <w:rFonts w:ascii="Arial" w:hAnsi="Arial" w:cs="Arial"/>
        </w:rPr>
      </w:pPr>
      <w:r>
        <w:rPr>
          <w:rFonts w:ascii="Arial" w:hAnsi="Arial" w:cs="Arial"/>
        </w:rPr>
        <w:t>Type</w:t>
      </w:r>
      <w:r>
        <w:rPr>
          <w:rFonts w:ascii="Arial" w:hAnsi="Arial" w:cs="Arial"/>
        </w:rPr>
        <w:tab/>
        <w:t>COMPACT</w:t>
      </w:r>
    </w:p>
    <w:p w:rsidR="003D1526" w:rsidRDefault="003D1526" w:rsidP="00FA21C4">
      <w:pPr>
        <w:tabs>
          <w:tab w:val="left" w:pos="3686"/>
        </w:tabs>
        <w:rPr>
          <w:rFonts w:cs="Arial"/>
        </w:rPr>
      </w:pPr>
      <w:r>
        <w:rPr>
          <w:rFonts w:cs="Arial"/>
        </w:rPr>
        <w:t>Materiaal</w:t>
      </w:r>
      <w:r>
        <w:rPr>
          <w:rFonts w:cs="Arial"/>
        </w:rPr>
        <w:tab/>
        <w:t>Koudgewalst kwaliteitsplaatstaal DC 01A</w:t>
      </w:r>
    </w:p>
    <w:p w:rsidR="003D1526" w:rsidRDefault="003D1526" w:rsidP="00FA21C4">
      <w:pPr>
        <w:tabs>
          <w:tab w:val="left" w:pos="3686"/>
        </w:tabs>
        <w:rPr>
          <w:rFonts w:cs="Arial"/>
        </w:rPr>
      </w:pPr>
      <w:r>
        <w:rPr>
          <w:rFonts w:cs="Arial"/>
        </w:rPr>
        <w:tab/>
        <w:t>Verticale profilering van 50 mm</w:t>
      </w:r>
    </w:p>
    <w:p w:rsidR="003D1526" w:rsidRDefault="003D1526" w:rsidP="00FA21C4">
      <w:pPr>
        <w:tabs>
          <w:tab w:val="left" w:pos="3686"/>
        </w:tabs>
        <w:rPr>
          <w:rFonts w:cs="Arial"/>
        </w:rPr>
      </w:pPr>
      <w:r>
        <w:rPr>
          <w:rFonts w:cs="Arial"/>
        </w:rPr>
        <w:t xml:space="preserve">Maximale werktemperatuur </w:t>
      </w:r>
      <w:r>
        <w:rPr>
          <w:rFonts w:cs="Arial"/>
        </w:rPr>
        <w:tab/>
        <w:t>110°C</w:t>
      </w:r>
    </w:p>
    <w:p w:rsidR="003D1526" w:rsidRDefault="003D1526" w:rsidP="00FA21C4">
      <w:pPr>
        <w:tabs>
          <w:tab w:val="left" w:pos="3686"/>
        </w:tabs>
        <w:rPr>
          <w:rFonts w:cs="Arial"/>
        </w:rPr>
      </w:pPr>
      <w:r>
        <w:rPr>
          <w:rFonts w:cs="Arial"/>
        </w:rPr>
        <w:t>Maximale werkdruk</w:t>
      </w:r>
      <w:r>
        <w:rPr>
          <w:rFonts w:cs="Arial"/>
        </w:rPr>
        <w:tab/>
        <w:t>6 bar</w:t>
      </w:r>
    </w:p>
    <w:p w:rsidR="003D1526" w:rsidRDefault="003D1526" w:rsidP="00FA21C4">
      <w:pPr>
        <w:tabs>
          <w:tab w:val="left" w:pos="3686"/>
        </w:tabs>
        <w:rPr>
          <w:rFonts w:cs="Arial"/>
        </w:rPr>
      </w:pPr>
      <w:r>
        <w:rPr>
          <w:rFonts w:cs="Arial"/>
        </w:rPr>
        <w:t>Proefdruk</w:t>
      </w:r>
      <w:r>
        <w:rPr>
          <w:rFonts w:cs="Arial"/>
        </w:rPr>
        <w:tab/>
        <w:t>8 bar</w:t>
      </w:r>
    </w:p>
    <w:p w:rsidR="003D1526" w:rsidRDefault="003D1526" w:rsidP="00FA21C4">
      <w:pPr>
        <w:tabs>
          <w:tab w:val="left" w:pos="3686"/>
        </w:tabs>
        <w:rPr>
          <w:rFonts w:cs="Arial"/>
        </w:rPr>
      </w:pPr>
      <w:r>
        <w:rPr>
          <w:rFonts w:cs="Arial"/>
        </w:rPr>
        <w:t>Conformiteit</w:t>
      </w:r>
      <w:r>
        <w:rPr>
          <w:rFonts w:cs="Arial"/>
        </w:rPr>
        <w:tab/>
        <w:t>EN 442</w:t>
      </w:r>
    </w:p>
    <w:p w:rsidR="003D1526" w:rsidRDefault="003D1526">
      <w:pPr>
        <w:tabs>
          <w:tab w:val="left" w:pos="3402"/>
        </w:tabs>
        <w:rPr>
          <w:rFonts w:cs="Arial"/>
        </w:rPr>
      </w:pPr>
    </w:p>
    <w:p w:rsidR="003D1526" w:rsidRDefault="003D1526">
      <w:pPr>
        <w:tabs>
          <w:tab w:val="left" w:pos="3402"/>
        </w:tabs>
        <w:rPr>
          <w:rFonts w:cs="Arial"/>
        </w:rPr>
      </w:pPr>
      <w:r>
        <w:rPr>
          <w:rFonts w:cs="Arial"/>
        </w:rPr>
        <w:tab/>
      </w:r>
    </w:p>
    <w:p w:rsidR="003D1526" w:rsidRDefault="003D1526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TECHNISCHE OMSCHRIJVING</w:t>
      </w:r>
    </w:p>
    <w:p w:rsidR="00041589" w:rsidRDefault="003D1526" w:rsidP="00041589">
      <w:pPr>
        <w:tabs>
          <w:tab w:val="left" w:pos="3402"/>
        </w:tabs>
        <w:rPr>
          <w:rFonts w:cs="Arial"/>
        </w:rPr>
      </w:pPr>
      <w:r>
        <w:rPr>
          <w:rFonts w:cs="Arial"/>
        </w:rPr>
        <w:t>De radiatoren worden geproduceerd uit koudgewalst pla</w:t>
      </w:r>
      <w:r w:rsidR="00041589">
        <w:rPr>
          <w:rFonts w:cs="Arial"/>
        </w:rPr>
        <w:t xml:space="preserve">atstaal DC 01A, </w:t>
      </w:r>
    </w:p>
    <w:p w:rsidR="003D1526" w:rsidRDefault="003D1526" w:rsidP="00041589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volgens EN 10130: </w:t>
      </w:r>
      <w:r w:rsidR="00775169">
        <w:rPr>
          <w:rFonts w:cs="Arial"/>
        </w:rPr>
        <w:t xml:space="preserve">2006. </w:t>
      </w:r>
    </w:p>
    <w:p w:rsidR="003D1526" w:rsidRDefault="003D1526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>
        <w:rPr>
          <w:rFonts w:cs="Arial"/>
        </w:rPr>
        <w:t>Met fabrieksmatig gemonteerde boven- en zijbekleding uit plaatstaal.</w:t>
      </w:r>
    </w:p>
    <w:p w:rsidR="003D1526" w:rsidRDefault="003D1526">
      <w:pPr>
        <w:numPr>
          <w:ilvl w:val="0"/>
          <w:numId w:val="3"/>
        </w:numPr>
        <w:tabs>
          <w:tab w:val="left" w:pos="3402"/>
        </w:tabs>
        <w:rPr>
          <w:rFonts w:cs="Arial"/>
        </w:rPr>
      </w:pPr>
      <w:r>
        <w:rPr>
          <w:rFonts w:cs="Arial"/>
        </w:rPr>
        <w:t>Met telkens 2 op 1 warmwaterkanaal aangelaste convectielamellen</w:t>
      </w:r>
    </w:p>
    <w:p w:rsidR="00C859DB" w:rsidRDefault="003D1526">
      <w:pPr>
        <w:numPr>
          <w:ilvl w:val="0"/>
          <w:numId w:val="3"/>
        </w:numPr>
        <w:tabs>
          <w:tab w:val="left" w:pos="3402"/>
        </w:tabs>
        <w:rPr>
          <w:rFonts w:cs="Arial"/>
        </w:rPr>
      </w:pPr>
      <w:r>
        <w:rPr>
          <w:rFonts w:cs="Arial"/>
        </w:rPr>
        <w:t>Pas</w:t>
      </w:r>
      <w:r w:rsidR="00531CAA">
        <w:rPr>
          <w:rFonts w:cs="Arial"/>
        </w:rPr>
        <w:t>:</w:t>
      </w:r>
      <w:r>
        <w:rPr>
          <w:rFonts w:cs="Arial"/>
        </w:rPr>
        <w:t xml:space="preserve"> warmwaterkanalen</w:t>
      </w:r>
      <w:r w:rsidR="009D4F15">
        <w:rPr>
          <w:rFonts w:cs="Arial"/>
        </w:rPr>
        <w:t>:</w:t>
      </w:r>
      <w:r w:rsidR="00C859DB">
        <w:rPr>
          <w:rFonts w:cs="Arial"/>
        </w:rPr>
        <w:t xml:space="preserve"> 50 mm</w:t>
      </w:r>
    </w:p>
    <w:p w:rsidR="003D1526" w:rsidRDefault="00C859DB">
      <w:pPr>
        <w:numPr>
          <w:ilvl w:val="0"/>
          <w:numId w:val="3"/>
        </w:numPr>
        <w:tabs>
          <w:tab w:val="left" w:pos="3402"/>
        </w:tabs>
        <w:rPr>
          <w:rFonts w:cs="Arial"/>
        </w:rPr>
      </w:pPr>
      <w:r>
        <w:rPr>
          <w:rFonts w:cs="Arial"/>
        </w:rPr>
        <w:t>P</w:t>
      </w:r>
      <w:r w:rsidR="003D1526">
        <w:rPr>
          <w:rFonts w:cs="Arial"/>
        </w:rPr>
        <w:t>as</w:t>
      </w:r>
      <w:r w:rsidR="00531CAA">
        <w:rPr>
          <w:rFonts w:cs="Arial"/>
        </w:rPr>
        <w:t>:</w:t>
      </w:r>
      <w:r w:rsidR="003D1526">
        <w:rPr>
          <w:rFonts w:cs="Arial"/>
        </w:rPr>
        <w:t xml:space="preserve"> convectielamellen</w:t>
      </w:r>
      <w:r w:rsidR="009D4F15">
        <w:rPr>
          <w:rFonts w:cs="Arial"/>
        </w:rPr>
        <w:t>:</w:t>
      </w:r>
      <w:r w:rsidR="003D1526">
        <w:rPr>
          <w:rFonts w:cs="Arial"/>
        </w:rPr>
        <w:t xml:space="preserve"> 25 mm</w:t>
      </w:r>
    </w:p>
    <w:p w:rsidR="003D1526" w:rsidRDefault="003D1526">
      <w:pPr>
        <w:numPr>
          <w:ilvl w:val="0"/>
          <w:numId w:val="3"/>
        </w:numPr>
        <w:tabs>
          <w:tab w:val="left" w:pos="3402"/>
        </w:tabs>
        <w:rPr>
          <w:rFonts w:cs="Arial"/>
        </w:rPr>
      </w:pPr>
      <w:r>
        <w:rPr>
          <w:rFonts w:cs="Arial"/>
        </w:rPr>
        <w:t>Meegeleverd en inbegrepen in de prijs</w:t>
      </w:r>
      <w:r w:rsidR="009D4F15">
        <w:rPr>
          <w:rFonts w:cs="Arial"/>
        </w:rPr>
        <w:t>:</w:t>
      </w:r>
      <w:r>
        <w:rPr>
          <w:rFonts w:cs="Arial"/>
        </w:rPr>
        <w:t xml:space="preserve"> ophangconsoles, 1 draaib</w:t>
      </w:r>
      <w:r w:rsidR="00B12396">
        <w:rPr>
          <w:rFonts w:cs="Arial"/>
        </w:rPr>
        <w:t>are ontluchter,</w:t>
      </w:r>
      <w:r>
        <w:rPr>
          <w:rFonts w:cs="Arial"/>
        </w:rPr>
        <w:t>1</w:t>
      </w:r>
      <w:r w:rsidR="00B12396">
        <w:rPr>
          <w:rFonts w:cs="Arial"/>
        </w:rPr>
        <w:t> </w:t>
      </w:r>
      <w:r>
        <w:rPr>
          <w:rFonts w:cs="Arial"/>
        </w:rPr>
        <w:t>blindstop, schroeven en pluggen</w:t>
      </w:r>
    </w:p>
    <w:p w:rsidR="003D1526" w:rsidRDefault="003D1526">
      <w:pPr>
        <w:tabs>
          <w:tab w:val="left" w:pos="3402"/>
        </w:tabs>
        <w:rPr>
          <w:rFonts w:cs="Arial"/>
        </w:rPr>
      </w:pPr>
    </w:p>
    <w:p w:rsidR="003D1526" w:rsidRDefault="003D1526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BEHANDELING EN AFWERKING</w:t>
      </w:r>
    </w:p>
    <w:p w:rsidR="003D1526" w:rsidRDefault="003D1526">
      <w:pPr>
        <w:tabs>
          <w:tab w:val="left" w:pos="3402"/>
        </w:tabs>
        <w:rPr>
          <w:rFonts w:cs="Arial"/>
        </w:rPr>
      </w:pPr>
      <w:r>
        <w:rPr>
          <w:rFonts w:cs="Arial"/>
        </w:rPr>
        <w:t>Behandelingsprocedure beantwoordend aan de norm DIN 55900 en EN 442 (emissievrij)</w:t>
      </w:r>
      <w:r w:rsidR="009D4F15">
        <w:rPr>
          <w:rFonts w:cs="Arial"/>
        </w:rPr>
        <w:t>:</w:t>
      </w:r>
    </w:p>
    <w:p w:rsidR="003D1526" w:rsidRDefault="003D1526">
      <w:pPr>
        <w:numPr>
          <w:ilvl w:val="0"/>
          <w:numId w:val="3"/>
        </w:numPr>
        <w:tabs>
          <w:tab w:val="left" w:pos="3402"/>
        </w:tabs>
        <w:rPr>
          <w:rFonts w:cs="Arial"/>
        </w:rPr>
      </w:pPr>
      <w:r>
        <w:rPr>
          <w:rFonts w:cs="Arial"/>
        </w:rPr>
        <w:t>Voorbereidingsfase</w:t>
      </w:r>
      <w:r w:rsidR="009D4F15">
        <w:rPr>
          <w:rFonts w:cs="Arial"/>
        </w:rPr>
        <w:t>:</w:t>
      </w:r>
      <w:r>
        <w:rPr>
          <w:rFonts w:cs="Arial"/>
        </w:rPr>
        <w:t xml:space="preserve"> ontvetten, fosfateren en spoelen met De</w:t>
      </w:r>
      <w:r w:rsidR="00315762">
        <w:rPr>
          <w:rFonts w:cs="Arial"/>
        </w:rPr>
        <w:t>min</w:t>
      </w:r>
      <w:r>
        <w:rPr>
          <w:rFonts w:cs="Arial"/>
        </w:rPr>
        <w:t>-water</w:t>
      </w:r>
    </w:p>
    <w:p w:rsidR="003D1526" w:rsidRDefault="003D1526">
      <w:pPr>
        <w:numPr>
          <w:ilvl w:val="0"/>
          <w:numId w:val="3"/>
        </w:numPr>
        <w:tabs>
          <w:tab w:val="left" w:pos="3402"/>
        </w:tabs>
        <w:rPr>
          <w:rFonts w:cs="Arial"/>
        </w:rPr>
      </w:pPr>
      <w:r>
        <w:rPr>
          <w:rFonts w:cs="Arial"/>
        </w:rPr>
        <w:t>1</w:t>
      </w:r>
      <w:r>
        <w:rPr>
          <w:rFonts w:cs="Arial"/>
          <w:vertAlign w:val="superscript"/>
        </w:rPr>
        <w:t>ste</w:t>
      </w:r>
      <w:r>
        <w:rPr>
          <w:rFonts w:cs="Arial"/>
        </w:rPr>
        <w:t xml:space="preserve"> lakfase</w:t>
      </w:r>
      <w:r w:rsidR="009D4F15">
        <w:rPr>
          <w:rFonts w:cs="Arial"/>
        </w:rPr>
        <w:t>:</w:t>
      </w:r>
      <w:r>
        <w:rPr>
          <w:rFonts w:cs="Arial"/>
        </w:rPr>
        <w:t xml:space="preserve"> aanbrengen van de grondverf door kataforese</w:t>
      </w:r>
    </w:p>
    <w:p w:rsidR="003D1526" w:rsidRDefault="003D1526">
      <w:pPr>
        <w:numPr>
          <w:ilvl w:val="0"/>
          <w:numId w:val="3"/>
        </w:numPr>
        <w:tabs>
          <w:tab w:val="left" w:pos="3402"/>
        </w:tabs>
        <w:rPr>
          <w:rFonts w:cs="Arial"/>
        </w:rPr>
      </w:pPr>
      <w:r>
        <w:rPr>
          <w:rFonts w:cs="Arial"/>
        </w:rPr>
        <w:t>Eindlaklaag</w:t>
      </w:r>
      <w:r w:rsidR="009D4F15">
        <w:rPr>
          <w:rFonts w:cs="Arial"/>
        </w:rPr>
        <w:t>:</w:t>
      </w:r>
      <w:r>
        <w:rPr>
          <w:rFonts w:cs="Arial"/>
        </w:rPr>
        <w:t xml:space="preserve"> volgens het epoxypolyester poederprincipe</w:t>
      </w:r>
    </w:p>
    <w:p w:rsidR="003D1526" w:rsidRDefault="003D1526">
      <w:pPr>
        <w:tabs>
          <w:tab w:val="left" w:pos="3402"/>
        </w:tabs>
        <w:rPr>
          <w:rFonts w:cs="Arial"/>
          <w:sz w:val="24"/>
        </w:rPr>
      </w:pPr>
    </w:p>
    <w:p w:rsidR="006465B6" w:rsidRDefault="006465B6" w:rsidP="006465B6">
      <w:pPr>
        <w:pStyle w:val="Koptekst"/>
        <w:tabs>
          <w:tab w:val="clear" w:pos="4536"/>
          <w:tab w:val="clear" w:pos="9072"/>
          <w:tab w:val="left" w:pos="2835"/>
        </w:tabs>
        <w:rPr>
          <w:rFonts w:cs="Arial"/>
          <w:lang w:val="fr-FR"/>
        </w:rPr>
      </w:pPr>
      <w:r>
        <w:rPr>
          <w:rFonts w:cs="Arial"/>
          <w:lang w:val="fr-FR"/>
        </w:rPr>
        <w:t>DESIGN</w:t>
      </w:r>
    </w:p>
    <w:p w:rsidR="003D1526" w:rsidRDefault="003D1526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>
        <w:rPr>
          <w:rFonts w:cs="Arial"/>
        </w:rPr>
        <w:t>De voorzijde is herkenbaar aan de afgeronde en brede warmwaterkanalen die een ononderbroken profiel vormen.</w:t>
      </w:r>
    </w:p>
    <w:p w:rsidR="003D1526" w:rsidRDefault="003D1526">
      <w:pPr>
        <w:numPr>
          <w:ilvl w:val="0"/>
          <w:numId w:val="2"/>
        </w:numPr>
        <w:tabs>
          <w:tab w:val="left" w:pos="3402"/>
        </w:tabs>
        <w:rPr>
          <w:rFonts w:cs="Arial"/>
        </w:rPr>
      </w:pPr>
      <w:r>
        <w:rPr>
          <w:rFonts w:cs="Arial"/>
        </w:rPr>
        <w:t>De hoeken van de radiator zijn afgerond.</w:t>
      </w:r>
    </w:p>
    <w:p w:rsidR="003D1526" w:rsidRDefault="003D1526">
      <w:pPr>
        <w:tabs>
          <w:tab w:val="left" w:pos="3402"/>
        </w:tabs>
        <w:rPr>
          <w:rFonts w:cs="Arial"/>
        </w:rPr>
      </w:pPr>
    </w:p>
    <w:p w:rsidR="003D1526" w:rsidRDefault="003D1526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GAMMA</w:t>
      </w:r>
    </w:p>
    <w:p w:rsidR="003D1526" w:rsidRDefault="003D1526">
      <w:pPr>
        <w:tabs>
          <w:tab w:val="left" w:pos="3402"/>
        </w:tabs>
        <w:rPr>
          <w:rFonts w:cs="Arial"/>
        </w:rPr>
      </w:pPr>
      <w:r>
        <w:rPr>
          <w:rFonts w:cs="Arial"/>
        </w:rPr>
        <w:t>4 types</w:t>
      </w:r>
      <w:r w:rsidR="009D4F15">
        <w:rPr>
          <w:rFonts w:cs="Arial"/>
        </w:rPr>
        <w:t>:</w:t>
      </w:r>
      <w:r>
        <w:rPr>
          <w:rFonts w:cs="Arial"/>
        </w:rPr>
        <w:t xml:space="preserve"> 11, 21s, 22, 33</w:t>
      </w:r>
    </w:p>
    <w:p w:rsidR="003D1526" w:rsidRDefault="007D32EF">
      <w:pPr>
        <w:tabs>
          <w:tab w:val="left" w:pos="3402"/>
        </w:tabs>
        <w:rPr>
          <w:rFonts w:cs="Arial"/>
        </w:rPr>
      </w:pPr>
      <w:r>
        <w:rPr>
          <w:rFonts w:cs="Arial"/>
        </w:rPr>
        <w:t>6</w:t>
      </w:r>
      <w:r w:rsidR="003D1526">
        <w:rPr>
          <w:rFonts w:cs="Arial"/>
        </w:rPr>
        <w:t xml:space="preserve"> hoogtes</w:t>
      </w:r>
      <w:r w:rsidR="009D4F15">
        <w:rPr>
          <w:rFonts w:cs="Arial"/>
        </w:rPr>
        <w:t>:</w:t>
      </w:r>
      <w:r w:rsidR="003D1526">
        <w:rPr>
          <w:rFonts w:cs="Arial"/>
        </w:rPr>
        <w:t xml:space="preserve"> 300, 400, </w:t>
      </w:r>
      <w:bookmarkStart w:id="0" w:name="_GoBack"/>
      <w:bookmarkEnd w:id="0"/>
      <w:r w:rsidR="003D1526">
        <w:rPr>
          <w:rFonts w:cs="Arial"/>
        </w:rPr>
        <w:t>500, 600, 750, 900</w:t>
      </w:r>
    </w:p>
    <w:p w:rsidR="003D1526" w:rsidRDefault="003D1526">
      <w:pPr>
        <w:tabs>
          <w:tab w:val="left" w:pos="3402"/>
        </w:tabs>
        <w:rPr>
          <w:rFonts w:cs="Arial"/>
        </w:rPr>
      </w:pPr>
      <w:r>
        <w:rPr>
          <w:rFonts w:cs="Arial"/>
        </w:rPr>
        <w:t>17 lengtes</w:t>
      </w:r>
      <w:r w:rsidR="009D4F15">
        <w:rPr>
          <w:rFonts w:cs="Arial"/>
        </w:rPr>
        <w:t>:</w:t>
      </w:r>
      <w:r>
        <w:rPr>
          <w:rFonts w:cs="Arial"/>
        </w:rPr>
        <w:t xml:space="preserve"> 450, 600, 750, 900, 1050, 1200, 1350, 1500, 1650, 1800, 1950, 2100, 2250, 2400, 2550, 2700, 3000</w:t>
      </w:r>
    </w:p>
    <w:p w:rsidR="003D1526" w:rsidRDefault="003D1526">
      <w:pPr>
        <w:tabs>
          <w:tab w:val="left" w:pos="3402"/>
        </w:tabs>
        <w:rPr>
          <w:rFonts w:cs="Arial"/>
          <w:sz w:val="24"/>
        </w:rPr>
      </w:pPr>
    </w:p>
    <w:p w:rsidR="00C859DB" w:rsidRDefault="00C859DB">
      <w:pPr>
        <w:tabs>
          <w:tab w:val="left" w:pos="3402"/>
        </w:tabs>
        <w:rPr>
          <w:rFonts w:cs="Arial"/>
          <w:sz w:val="24"/>
        </w:rPr>
      </w:pPr>
    </w:p>
    <w:p w:rsidR="003D1526" w:rsidRDefault="003D1526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lastRenderedPageBreak/>
        <w:t>KLEUR</w:t>
      </w:r>
    </w:p>
    <w:p w:rsidR="003D1526" w:rsidRDefault="00C859DB">
      <w:pPr>
        <w:tabs>
          <w:tab w:val="left" w:pos="3402"/>
        </w:tabs>
        <w:rPr>
          <w:rFonts w:cs="Arial"/>
        </w:rPr>
      </w:pPr>
      <w:r>
        <w:rPr>
          <w:rFonts w:cs="Arial"/>
        </w:rPr>
        <w:t>Standaardkleur: wit – RAL 9016</w:t>
      </w:r>
      <w:r w:rsidR="00B12396">
        <w:rPr>
          <w:rFonts w:cs="Arial"/>
        </w:rPr>
        <w:t>.</w:t>
      </w:r>
      <w:r>
        <w:rPr>
          <w:rFonts w:cs="Arial"/>
        </w:rPr>
        <w:t xml:space="preserve"> </w:t>
      </w:r>
      <w:r w:rsidR="003D1526">
        <w:rPr>
          <w:rFonts w:cs="Arial"/>
        </w:rPr>
        <w:t>Een brede waaier RAL-, sanitaire en metaalkleuren is beschikbaar.</w:t>
      </w:r>
    </w:p>
    <w:p w:rsidR="003D1526" w:rsidRDefault="003D1526">
      <w:pPr>
        <w:tabs>
          <w:tab w:val="left" w:pos="3402"/>
        </w:tabs>
        <w:rPr>
          <w:rFonts w:cs="Arial"/>
        </w:rPr>
      </w:pPr>
    </w:p>
    <w:p w:rsidR="003D1526" w:rsidRDefault="003D1526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MONTAGE</w:t>
      </w:r>
    </w:p>
    <w:p w:rsidR="003D1526" w:rsidRDefault="003D1526">
      <w:pPr>
        <w:tabs>
          <w:tab w:val="left" w:pos="3402"/>
        </w:tabs>
        <w:rPr>
          <w:rFonts w:cs="Arial"/>
        </w:rPr>
      </w:pPr>
      <w:r>
        <w:rPr>
          <w:rFonts w:cs="Arial"/>
        </w:rPr>
        <w:t>Aan de achterzijde van de radiator zijn 4 of 6 ophangstrippen aangelast (in functie van de lengte van de radiator). Er worden 2 of 3 consoles meegeleverd in de verpakking van het type “MCW-5", dewelke voorzien zijn van een akoestische bekleding in kunststof en die mogelijkheid bieden tot een smalle of een brede montage. Uitgezonderd bij type 33, hoogte 300</w:t>
      </w:r>
      <w:r w:rsidR="000F0BA5">
        <w:rPr>
          <w:rFonts w:cs="Arial"/>
        </w:rPr>
        <w:t xml:space="preserve"> </w:t>
      </w:r>
      <w:r>
        <w:rPr>
          <w:rFonts w:cs="Arial"/>
        </w:rPr>
        <w:t>mm zijn er geen aangelaste ophangstrippen en wordt de radiator opgehangen met de meegeleverde “MCA-Q” consoles.</w:t>
      </w:r>
    </w:p>
    <w:p w:rsidR="003D1526" w:rsidRDefault="003D1526">
      <w:pPr>
        <w:tabs>
          <w:tab w:val="left" w:pos="3402"/>
        </w:tabs>
        <w:rPr>
          <w:rFonts w:cs="Arial"/>
        </w:rPr>
      </w:pPr>
    </w:p>
    <w:p w:rsidR="003D1526" w:rsidRDefault="00FA21C4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AANSLUITING</w:t>
      </w:r>
    </w:p>
    <w:p w:rsidR="00EE0CC3" w:rsidRDefault="003D1526">
      <w:pPr>
        <w:tabs>
          <w:tab w:val="left" w:pos="3402"/>
        </w:tabs>
        <w:rPr>
          <w:rFonts w:cs="Arial"/>
        </w:rPr>
      </w:pPr>
      <w:r>
        <w:rPr>
          <w:rFonts w:cs="Arial"/>
        </w:rPr>
        <w:t xml:space="preserve">4 x </w:t>
      </w:r>
      <w:r w:rsidR="00EE0CC3">
        <w:rPr>
          <w:rFonts w:cs="Arial"/>
        </w:rPr>
        <w:t>G 1/2”</w:t>
      </w:r>
    </w:p>
    <w:p w:rsidR="003D1526" w:rsidRDefault="003D1526">
      <w:pPr>
        <w:tabs>
          <w:tab w:val="left" w:pos="3402"/>
        </w:tabs>
        <w:rPr>
          <w:rFonts w:cs="Arial"/>
          <w:sz w:val="24"/>
        </w:rPr>
      </w:pPr>
    </w:p>
    <w:p w:rsidR="003D1526" w:rsidRDefault="003D1526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VERPAKKING EN BESCHERMING</w:t>
      </w:r>
    </w:p>
    <w:p w:rsidR="003D1526" w:rsidRDefault="003D1526">
      <w:pPr>
        <w:tabs>
          <w:tab w:val="left" w:pos="3402"/>
        </w:tabs>
        <w:rPr>
          <w:rFonts w:cs="Arial"/>
        </w:rPr>
      </w:pPr>
      <w:r>
        <w:rPr>
          <w:rFonts w:cs="Arial"/>
        </w:rPr>
        <w:t>De radiatoren worden individueel verpakt in karton, verstevigd met versterkte hoeksegmenten, het geheel omwikkeld met krimpfolie. De verpakking blijft tot aan de oplevering rond de radiator, teneinde beschadigingen te voorkomen.</w:t>
      </w:r>
    </w:p>
    <w:p w:rsidR="003D1526" w:rsidRDefault="003D1526">
      <w:pPr>
        <w:tabs>
          <w:tab w:val="left" w:pos="3402"/>
        </w:tabs>
        <w:rPr>
          <w:rFonts w:cs="Arial"/>
        </w:rPr>
      </w:pPr>
    </w:p>
    <w:p w:rsidR="003D1526" w:rsidRDefault="003D1526">
      <w:pPr>
        <w:tabs>
          <w:tab w:val="left" w:pos="3402"/>
        </w:tabs>
        <w:rPr>
          <w:rFonts w:cs="Arial"/>
          <w:sz w:val="24"/>
        </w:rPr>
      </w:pPr>
      <w:r>
        <w:rPr>
          <w:rFonts w:cs="Arial"/>
          <w:sz w:val="24"/>
        </w:rPr>
        <w:t>NORMEN</w:t>
      </w:r>
    </w:p>
    <w:p w:rsidR="003D1526" w:rsidRDefault="003D1526">
      <w:pPr>
        <w:tabs>
          <w:tab w:val="left" w:pos="3402"/>
        </w:tabs>
      </w:pPr>
      <w:r>
        <w:t>De emissies van de radiatoren, uitgedrukt in Watt, zijn gemeten volgens de norm EN 442.</w:t>
      </w:r>
    </w:p>
    <w:p w:rsidR="003D1526" w:rsidRDefault="003D1526">
      <w:pPr>
        <w:tabs>
          <w:tab w:val="left" w:pos="3402"/>
        </w:tabs>
      </w:pPr>
      <w:r>
        <w:t>De aanvoertemperatuur is 75°C, de retourtemperatuur 65°C en de omgevingstemperatuur is 20°C.</w:t>
      </w:r>
    </w:p>
    <w:p w:rsidR="003D1526" w:rsidRDefault="003D1526">
      <w:pPr>
        <w:tabs>
          <w:tab w:val="left" w:pos="3402"/>
        </w:tabs>
        <w:rPr>
          <w:rFonts w:cs="Arial"/>
        </w:rPr>
      </w:pPr>
    </w:p>
    <w:p w:rsidR="003D1526" w:rsidRDefault="003D1526">
      <w:pPr>
        <w:tabs>
          <w:tab w:val="left" w:pos="3402"/>
        </w:tabs>
        <w:rPr>
          <w:sz w:val="24"/>
        </w:rPr>
      </w:pPr>
      <w:r>
        <w:rPr>
          <w:sz w:val="24"/>
        </w:rPr>
        <w:t>GARANTIE</w:t>
      </w:r>
    </w:p>
    <w:p w:rsidR="009357A6" w:rsidRDefault="009357A6" w:rsidP="009357A6">
      <w:pPr>
        <w:tabs>
          <w:tab w:val="left" w:pos="3402"/>
        </w:tabs>
        <w:rPr>
          <w:rFonts w:cs="Arial"/>
        </w:rPr>
      </w:pPr>
      <w:r>
        <w:t>Radson radiatoren worden gewaarborgd voor een termijn van 10 jaar (voor installaties vanaf 1 januari 2007).</w:t>
      </w:r>
    </w:p>
    <w:p w:rsidR="003D1526" w:rsidRDefault="003D1526" w:rsidP="009357A6">
      <w:pPr>
        <w:tabs>
          <w:tab w:val="left" w:pos="3402"/>
        </w:tabs>
        <w:rPr>
          <w:rFonts w:cs="Arial"/>
        </w:rPr>
      </w:pPr>
    </w:p>
    <w:sectPr w:rsidR="003D1526">
      <w:footerReference w:type="even" r:id="rId9"/>
      <w:footerReference w:type="default" r:id="rId10"/>
      <w:pgSz w:w="11906" w:h="16838"/>
      <w:pgMar w:top="851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ACF" w:rsidRDefault="00A42ACF">
      <w:r>
        <w:separator/>
      </w:r>
    </w:p>
  </w:endnote>
  <w:endnote w:type="continuationSeparator" w:id="0">
    <w:p w:rsidR="00A42ACF" w:rsidRDefault="00A4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26" w:rsidRDefault="003D1526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D1526" w:rsidRDefault="003D152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526" w:rsidRDefault="003D1526">
    <w:pPr>
      <w:pStyle w:val="Voettekst"/>
      <w:framePr w:wrap="around" w:vAnchor="text" w:hAnchor="margin" w:xAlign="right" w:y="1"/>
      <w:rPr>
        <w:rStyle w:val="Paginanummer"/>
      </w:rPr>
    </w:pPr>
  </w:p>
  <w:p w:rsidR="003D1526" w:rsidRPr="007D32EF" w:rsidRDefault="003D1526">
    <w:pPr>
      <w:pStyle w:val="Voettekst"/>
      <w:tabs>
        <w:tab w:val="clear" w:pos="9072"/>
        <w:tab w:val="right" w:pos="8712"/>
      </w:tabs>
      <w:ind w:right="360"/>
      <w:rPr>
        <w:rFonts w:cs="Arial"/>
        <w:sz w:val="18"/>
        <w:lang w:val="nl-BE"/>
      </w:rPr>
    </w:pPr>
    <w:r>
      <w:rPr>
        <w:rFonts w:cs="Arial"/>
        <w:sz w:val="18"/>
      </w:rPr>
      <w:t xml:space="preserve">Vogelsancklaan 250 B – 3520 Zonhoven Tel. </w:t>
    </w:r>
    <w:r w:rsidRPr="007D32EF">
      <w:rPr>
        <w:rFonts w:cs="Arial"/>
        <w:sz w:val="18"/>
        <w:lang w:val="nl-BE"/>
      </w:rPr>
      <w:t xml:space="preserve">+32(0)11/81 31 41 Fax +32(0)11/81 73 78  www.radson.com </w:t>
    </w:r>
  </w:p>
  <w:p w:rsidR="003D1526" w:rsidRPr="007D32EF" w:rsidRDefault="003D1526">
    <w:pPr>
      <w:pStyle w:val="Voettekst"/>
      <w:ind w:right="360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ACF" w:rsidRDefault="00A42ACF">
      <w:r>
        <w:separator/>
      </w:r>
    </w:p>
  </w:footnote>
  <w:footnote w:type="continuationSeparator" w:id="0">
    <w:p w:rsidR="00A42ACF" w:rsidRDefault="00A42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A72D2"/>
    <w:multiLevelType w:val="hybridMultilevel"/>
    <w:tmpl w:val="7BD8756C"/>
    <w:lvl w:ilvl="0" w:tplc="C450C49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F13"/>
    <w:multiLevelType w:val="hybridMultilevel"/>
    <w:tmpl w:val="ECB4427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13824"/>
    <w:multiLevelType w:val="hybridMultilevel"/>
    <w:tmpl w:val="DB98F5F6"/>
    <w:lvl w:ilvl="0" w:tplc="C450C4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E6"/>
    <w:rsid w:val="00041589"/>
    <w:rsid w:val="00043783"/>
    <w:rsid w:val="00095B21"/>
    <w:rsid w:val="000F0BA5"/>
    <w:rsid w:val="001755ED"/>
    <w:rsid w:val="00315762"/>
    <w:rsid w:val="00317603"/>
    <w:rsid w:val="00321F86"/>
    <w:rsid w:val="003D1526"/>
    <w:rsid w:val="00523135"/>
    <w:rsid w:val="00525C02"/>
    <w:rsid w:val="00531CAA"/>
    <w:rsid w:val="00592AE7"/>
    <w:rsid w:val="005B1521"/>
    <w:rsid w:val="005F72B1"/>
    <w:rsid w:val="00615F6C"/>
    <w:rsid w:val="006465B6"/>
    <w:rsid w:val="006A22BD"/>
    <w:rsid w:val="00775169"/>
    <w:rsid w:val="007D32EF"/>
    <w:rsid w:val="008506B8"/>
    <w:rsid w:val="009357A6"/>
    <w:rsid w:val="0096033F"/>
    <w:rsid w:val="009D4F15"/>
    <w:rsid w:val="00A42ACF"/>
    <w:rsid w:val="00AC6D45"/>
    <w:rsid w:val="00B12396"/>
    <w:rsid w:val="00B956C6"/>
    <w:rsid w:val="00BE7601"/>
    <w:rsid w:val="00C045CC"/>
    <w:rsid w:val="00C859DB"/>
    <w:rsid w:val="00D23FE6"/>
    <w:rsid w:val="00E13152"/>
    <w:rsid w:val="00EE0CC3"/>
    <w:rsid w:val="00F95CF4"/>
    <w:rsid w:val="00F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06FCB8A"/>
  <w15:chartTrackingRefBased/>
  <w15:docId w15:val="{FA6E303B-3326-4789-8B4A-718E591C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ind w:left="4254"/>
      <w:jc w:val="right"/>
      <w:outlineLvl w:val="0"/>
    </w:pPr>
    <w:rPr>
      <w:sz w:val="48"/>
      <w:lang w:val="nl-BE"/>
    </w:rPr>
  </w:style>
  <w:style w:type="paragraph" w:styleId="Kop2">
    <w:name w:val="heading 2"/>
    <w:basedOn w:val="Standaard"/>
    <w:next w:val="Standaard"/>
    <w:qFormat/>
    <w:pPr>
      <w:keepNext/>
      <w:jc w:val="right"/>
      <w:outlineLvl w:val="1"/>
    </w:pPr>
    <w:rPr>
      <w:sz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maakprofiel1">
    <w:name w:val="Opmaakprofiel1"/>
    <w:basedOn w:val="Standaard"/>
    <w:rPr>
      <w:rFonts w:ascii="Univers" w:hAnsi="Univers"/>
    </w:r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spacing w:line="360" w:lineRule="auto"/>
      <w:jc w:val="both"/>
    </w:pPr>
    <w:rPr>
      <w:spacing w:val="20"/>
      <w:lang w:val="nl-BE"/>
    </w:rPr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character" w:customStyle="1" w:styleId="KoptekstChar">
    <w:name w:val="Koptekst Char"/>
    <w:link w:val="Koptekst"/>
    <w:semiHidden/>
    <w:rsid w:val="006465B6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2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radson nv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VVA</dc:creator>
  <cp:keywords/>
  <dc:description/>
  <cp:lastModifiedBy>Zoe Hilven</cp:lastModifiedBy>
  <cp:revision>3</cp:revision>
  <cp:lastPrinted>2012-02-06T12:15:00Z</cp:lastPrinted>
  <dcterms:created xsi:type="dcterms:W3CDTF">2019-05-14T14:54:00Z</dcterms:created>
  <dcterms:modified xsi:type="dcterms:W3CDTF">2020-01-10T09:02:00Z</dcterms:modified>
</cp:coreProperties>
</file>