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A0" w:rsidRDefault="00113EC3">
      <w:pPr>
        <w:rPr>
          <w:sz w:val="40"/>
          <w:lang w:val="nl-BE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10" w:rsidRPr="00123B5C" w:rsidRDefault="00583C10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 w:rsidRPr="00123B5C">
        <w:rPr>
          <w:rFonts w:ascii="Arial" w:hAnsi="Arial" w:cs="Arial"/>
          <w:b/>
          <w:bCs/>
          <w:i/>
          <w:iCs/>
          <w:sz w:val="48"/>
          <w:lang w:val="fr-FR"/>
        </w:rPr>
        <w:t xml:space="preserve">Radiateur sèche-serviettes </w:t>
      </w:r>
    </w:p>
    <w:p w:rsidR="003665A0" w:rsidRPr="00E60A9C" w:rsidRDefault="00583C10">
      <w:pPr>
        <w:jc w:val="right"/>
        <w:rPr>
          <w:rFonts w:ascii="Arial" w:hAnsi="Arial" w:cs="Arial"/>
          <w:sz w:val="48"/>
          <w:lang w:val="fr-FR"/>
        </w:rPr>
      </w:pPr>
      <w:r w:rsidRPr="00E60A9C">
        <w:rPr>
          <w:rFonts w:ascii="Arial" w:hAnsi="Arial" w:cs="Arial"/>
          <w:b/>
          <w:bCs/>
          <w:i/>
          <w:iCs/>
          <w:sz w:val="48"/>
          <w:lang w:val="fr-FR"/>
        </w:rPr>
        <w:t>électriques</w:t>
      </w:r>
    </w:p>
    <w:p w:rsidR="003665A0" w:rsidRPr="00E60A9C" w:rsidRDefault="003665A0" w:rsidP="00283CAC">
      <w:pPr>
        <w:pStyle w:val="Kop1"/>
      </w:pPr>
      <w:r w:rsidRPr="00E60A9C">
        <w:t xml:space="preserve">  </w:t>
      </w:r>
      <w:r w:rsidRPr="00E60A9C">
        <w:tab/>
      </w:r>
      <w:r w:rsidRPr="00E60A9C">
        <w:tab/>
      </w:r>
      <w:r w:rsidRPr="00E60A9C">
        <w:tab/>
      </w:r>
      <w:r w:rsidRPr="00E60A9C">
        <w:tab/>
      </w:r>
      <w:r w:rsidRPr="00E60A9C">
        <w:tab/>
      </w:r>
      <w:r w:rsidRPr="00E60A9C">
        <w:tab/>
        <w:t xml:space="preserve">       </w:t>
      </w:r>
      <w:r w:rsidR="00123B5C">
        <w:t>NILA</w:t>
      </w:r>
      <w:r w:rsidR="00283CAC" w:rsidRPr="00E60A9C">
        <w:t xml:space="preserve"> </w:t>
      </w:r>
    </w:p>
    <w:p w:rsidR="00283CAC" w:rsidRPr="00E60A9C" w:rsidRDefault="00283CAC" w:rsidP="00283CAC">
      <w:pPr>
        <w:rPr>
          <w:lang w:val="fr-FR"/>
        </w:rPr>
      </w:pPr>
    </w:p>
    <w:p w:rsidR="00283CAC" w:rsidRPr="00E60A9C" w:rsidRDefault="00283CAC" w:rsidP="00283CAC">
      <w:pPr>
        <w:rPr>
          <w:lang w:val="fr-FR"/>
        </w:rPr>
      </w:pPr>
    </w:p>
    <w:p w:rsidR="003665A0" w:rsidRPr="00E60A9C" w:rsidRDefault="00583C1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E60A9C">
        <w:rPr>
          <w:rFonts w:ascii="Arial" w:hAnsi="Arial" w:cs="Arial"/>
          <w:sz w:val="22"/>
          <w:lang w:val="fr-FR"/>
        </w:rPr>
        <w:t>Marque</w:t>
      </w:r>
      <w:r w:rsidR="003665A0" w:rsidRPr="00E60A9C">
        <w:rPr>
          <w:rFonts w:ascii="Arial" w:hAnsi="Arial" w:cs="Arial"/>
          <w:sz w:val="22"/>
          <w:lang w:val="fr-FR"/>
        </w:rPr>
        <w:tab/>
        <w:t>RADSON</w:t>
      </w:r>
    </w:p>
    <w:p w:rsidR="003665A0" w:rsidRPr="00E60A9C" w:rsidRDefault="003665A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E60A9C">
        <w:rPr>
          <w:rFonts w:ascii="Arial" w:hAnsi="Arial" w:cs="Arial"/>
          <w:sz w:val="22"/>
          <w:lang w:val="fr-FR"/>
        </w:rPr>
        <w:t>Type</w:t>
      </w:r>
      <w:r w:rsidRPr="00E60A9C">
        <w:rPr>
          <w:rFonts w:ascii="Arial" w:hAnsi="Arial" w:cs="Arial"/>
          <w:sz w:val="22"/>
          <w:lang w:val="fr-FR"/>
        </w:rPr>
        <w:tab/>
      </w:r>
      <w:r w:rsidR="00123B5C">
        <w:rPr>
          <w:rFonts w:ascii="Arial" w:hAnsi="Arial" w:cs="Arial"/>
          <w:sz w:val="22"/>
          <w:lang w:val="fr-FR"/>
        </w:rPr>
        <w:t>NILA</w:t>
      </w:r>
    </w:p>
    <w:p w:rsidR="003665A0" w:rsidRPr="00583C10" w:rsidRDefault="00583C1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583C10">
        <w:rPr>
          <w:rFonts w:ascii="Arial" w:hAnsi="Arial" w:cs="Arial"/>
          <w:sz w:val="22"/>
          <w:lang w:val="fr-FR"/>
        </w:rPr>
        <w:t>Matériau</w:t>
      </w:r>
      <w:r w:rsidR="003665A0" w:rsidRPr="00583C10">
        <w:rPr>
          <w:rFonts w:ascii="Arial" w:hAnsi="Arial" w:cs="Arial"/>
          <w:sz w:val="22"/>
          <w:lang w:val="fr-FR"/>
        </w:rPr>
        <w:tab/>
      </w:r>
      <w:r w:rsidR="00123B5C">
        <w:rPr>
          <w:rFonts w:ascii="Arial" w:hAnsi="Arial" w:cs="Arial"/>
          <w:sz w:val="22"/>
          <w:lang w:val="fr-FR"/>
        </w:rPr>
        <w:t xml:space="preserve">acier </w:t>
      </w:r>
      <w:proofErr w:type="spellStart"/>
      <w:r w:rsidR="00123B5C">
        <w:rPr>
          <w:rFonts w:ascii="Arial" w:hAnsi="Arial" w:cs="Arial"/>
          <w:sz w:val="22"/>
          <w:lang w:val="fr-FR"/>
        </w:rPr>
        <w:t>anti-corrosion</w:t>
      </w:r>
      <w:proofErr w:type="spellEnd"/>
      <w:r w:rsidR="00123B5C">
        <w:rPr>
          <w:rFonts w:ascii="Arial" w:hAnsi="Arial" w:cs="Arial"/>
          <w:sz w:val="22"/>
          <w:lang w:val="fr-FR"/>
        </w:rPr>
        <w:t>, indéformable</w:t>
      </w:r>
      <w:r w:rsidR="003665A0" w:rsidRPr="00583C10">
        <w:rPr>
          <w:rFonts w:ascii="Arial" w:hAnsi="Arial" w:cs="Arial"/>
          <w:sz w:val="22"/>
          <w:lang w:val="fr-FR"/>
        </w:rPr>
        <w:t xml:space="preserve"> </w:t>
      </w:r>
    </w:p>
    <w:p w:rsidR="003665A0" w:rsidRPr="00583C10" w:rsidRDefault="00583C1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583C10">
        <w:rPr>
          <w:rFonts w:ascii="Arial" w:hAnsi="Arial" w:cs="Arial"/>
          <w:sz w:val="22"/>
          <w:lang w:val="fr-FR"/>
        </w:rPr>
        <w:t>Conformité</w:t>
      </w:r>
      <w:r w:rsidR="00113EC3" w:rsidRPr="00583C10">
        <w:rPr>
          <w:rFonts w:ascii="Arial" w:hAnsi="Arial" w:cs="Arial"/>
          <w:sz w:val="22"/>
          <w:lang w:val="fr-FR"/>
        </w:rPr>
        <w:tab/>
        <w:t>EN 442</w:t>
      </w:r>
    </w:p>
    <w:p w:rsidR="003665A0" w:rsidRPr="00583C10" w:rsidRDefault="003665A0">
      <w:pPr>
        <w:pStyle w:val="Plattetekst"/>
      </w:pPr>
    </w:p>
    <w:p w:rsidR="00113EC3" w:rsidRPr="00583C10" w:rsidRDefault="00113EC3">
      <w:pPr>
        <w:pStyle w:val="Plattetekst"/>
      </w:pPr>
    </w:p>
    <w:p w:rsidR="003665A0" w:rsidRPr="00491E5F" w:rsidRDefault="00583C10">
      <w:pPr>
        <w:pStyle w:val="Plattetekst"/>
        <w:rPr>
          <w:sz w:val="24"/>
        </w:rPr>
      </w:pPr>
      <w:r w:rsidRPr="00491E5F">
        <w:rPr>
          <w:sz w:val="24"/>
        </w:rPr>
        <w:t>DESCRIPTION TECHNIQUE</w:t>
      </w:r>
    </w:p>
    <w:p w:rsidR="00113EC3" w:rsidRPr="00491E5F" w:rsidRDefault="00123B5C" w:rsidP="00491E5F">
      <w:pPr>
        <w:pStyle w:val="Plattetekst"/>
        <w:tabs>
          <w:tab w:val="left" w:pos="2835"/>
        </w:tabs>
        <w:ind w:left="720"/>
      </w:pPr>
      <w:r>
        <w:t xml:space="preserve">Le </w:t>
      </w:r>
      <w:proofErr w:type="spellStart"/>
      <w:r>
        <w:t>Nila</w:t>
      </w:r>
      <w:proofErr w:type="spellEnd"/>
      <w:r w:rsidR="00113EC3" w:rsidRPr="00491E5F">
        <w:t xml:space="preserve"> </w:t>
      </w:r>
      <w:r w:rsidR="00583C10" w:rsidRPr="00491E5F">
        <w:t xml:space="preserve">est un radiateur </w:t>
      </w:r>
      <w:proofErr w:type="spellStart"/>
      <w:r w:rsidR="00491E5F" w:rsidRPr="00491E5F">
        <w:t>séche</w:t>
      </w:r>
      <w:proofErr w:type="spellEnd"/>
      <w:r w:rsidR="00491E5F" w:rsidRPr="00491E5F">
        <w:t>-serviettes électrique</w:t>
      </w:r>
      <w:r w:rsidR="003665A0" w:rsidRPr="00491E5F">
        <w:t xml:space="preserve"> </w:t>
      </w:r>
      <w:r w:rsidR="00E60A9C">
        <w:t xml:space="preserve">en tubes </w:t>
      </w:r>
      <w:r w:rsidR="00491E5F">
        <w:t>ronds</w:t>
      </w:r>
      <w:r w:rsidR="003665A0" w:rsidRPr="00491E5F">
        <w:t>.</w:t>
      </w:r>
      <w:r w:rsidR="00113EC3" w:rsidRPr="00491E5F">
        <w:t xml:space="preserve"> </w:t>
      </w:r>
      <w:r w:rsidR="00491E5F">
        <w:t>Le boîtier bipolaire mar</w:t>
      </w:r>
      <w:r w:rsidR="00E60A9C">
        <w:t>c</w:t>
      </w:r>
      <w:r w:rsidR="00491E5F">
        <w:t>he/arrêt se situe sur le radiateur.</w:t>
      </w:r>
      <w:r w:rsidR="00113EC3" w:rsidRPr="00491E5F">
        <w:t xml:space="preserve"> </w:t>
      </w:r>
    </w:p>
    <w:p w:rsidR="00113EC3" w:rsidRPr="00491E5F" w:rsidRDefault="00113EC3" w:rsidP="00113EC3">
      <w:pPr>
        <w:pStyle w:val="Plattetekst"/>
        <w:tabs>
          <w:tab w:val="left" w:pos="2835"/>
        </w:tabs>
        <w:ind w:left="720"/>
      </w:pPr>
      <w:r w:rsidRPr="00491E5F">
        <w:t xml:space="preserve">2 </w:t>
      </w:r>
      <w:r w:rsidR="00491E5F" w:rsidRPr="00491E5F">
        <w:t>possib</w:t>
      </w:r>
      <w:r w:rsidR="00123B5C">
        <w:t>i</w:t>
      </w:r>
      <w:r w:rsidR="00491E5F" w:rsidRPr="00491E5F">
        <w:t>lités de raccordement</w:t>
      </w:r>
      <w:r w:rsidRPr="00491E5F">
        <w:t xml:space="preserve">: </w:t>
      </w:r>
      <w:r w:rsidR="00491E5F" w:rsidRPr="00491E5F">
        <w:t>câble encastré ou c</w:t>
      </w:r>
      <w:r w:rsidR="00491E5F">
        <w:t xml:space="preserve">âble </w:t>
      </w:r>
      <w:r w:rsidR="00123B5C">
        <w:t>apparent</w:t>
      </w:r>
      <w:r w:rsidR="00491E5F">
        <w:t>.</w:t>
      </w:r>
    </w:p>
    <w:p w:rsidR="003665A0" w:rsidRPr="00491E5F" w:rsidRDefault="00491E5F" w:rsidP="00113EC3">
      <w:pPr>
        <w:pStyle w:val="Plattetekst"/>
        <w:tabs>
          <w:tab w:val="left" w:pos="2835"/>
        </w:tabs>
        <w:ind w:left="720"/>
      </w:pPr>
      <w:r w:rsidRPr="00491E5F">
        <w:t>Fixations murales, vis et chevilles incluses</w:t>
      </w:r>
      <w:r w:rsidR="003665A0" w:rsidRPr="00491E5F">
        <w:t>.</w:t>
      </w:r>
    </w:p>
    <w:p w:rsidR="003665A0" w:rsidRPr="00491E5F" w:rsidRDefault="003665A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113EC3" w:rsidRPr="00E60A9C" w:rsidRDefault="00113EC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E60A9C">
        <w:rPr>
          <w:rFonts w:ascii="Arial" w:hAnsi="Arial" w:cs="Arial"/>
          <w:sz w:val="22"/>
          <w:lang w:val="fr-FR"/>
        </w:rPr>
        <w:t>DESIGN</w:t>
      </w:r>
    </w:p>
    <w:p w:rsidR="003665A0" w:rsidRPr="00491E5F" w:rsidRDefault="00123B5C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Possibilité de placer le </w:t>
      </w:r>
      <w:r w:rsidR="00491E5F" w:rsidRPr="00491E5F">
        <w:rPr>
          <w:rFonts w:ascii="Arial" w:hAnsi="Arial" w:cs="Arial"/>
          <w:sz w:val="22"/>
          <w:lang w:val="fr-FR"/>
        </w:rPr>
        <w:t xml:space="preserve">boîtier </w:t>
      </w:r>
      <w:r>
        <w:rPr>
          <w:rFonts w:ascii="Arial" w:hAnsi="Arial" w:cs="Arial"/>
          <w:sz w:val="22"/>
          <w:lang w:val="fr-FR"/>
        </w:rPr>
        <w:t>à gauche ou à droite de l’appareil lors de l’installation</w:t>
      </w:r>
      <w:r w:rsidR="00283CAC" w:rsidRPr="00491E5F">
        <w:rPr>
          <w:rFonts w:ascii="Arial" w:hAnsi="Arial" w:cs="Arial"/>
          <w:sz w:val="22"/>
          <w:lang w:val="fr-FR"/>
        </w:rPr>
        <w:t>.</w:t>
      </w:r>
    </w:p>
    <w:p w:rsidR="00283CAC" w:rsidRDefault="00283CAC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 w:rsidP="00491E5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COULEUR</w:t>
      </w:r>
    </w:p>
    <w:p w:rsidR="00491E5F" w:rsidRDefault="00491E5F" w:rsidP="00491E5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Couleur standard est blanc -</w:t>
      </w:r>
      <w:r w:rsidR="00123B5C">
        <w:rPr>
          <w:rFonts w:ascii="Arial" w:hAnsi="Arial" w:cs="Arial"/>
          <w:sz w:val="22"/>
          <w:szCs w:val="22"/>
          <w:lang w:val="fr-FR"/>
        </w:rPr>
        <w:t xml:space="preserve"> RAL 9010</w:t>
      </w:r>
      <w:r>
        <w:rPr>
          <w:rFonts w:ascii="Arial" w:hAnsi="Arial" w:cs="Arial"/>
          <w:sz w:val="22"/>
          <w:szCs w:val="22"/>
          <w:lang w:val="fr-FR"/>
        </w:rPr>
        <w:t xml:space="preserve"> ou chromé</w:t>
      </w:r>
      <w:r w:rsidRPr="00B84E68">
        <w:rPr>
          <w:rFonts w:ascii="Arial" w:hAnsi="Arial" w:cs="Arial"/>
          <w:sz w:val="22"/>
          <w:szCs w:val="22"/>
          <w:lang w:val="fr-FR"/>
        </w:rPr>
        <w:t>.</w:t>
      </w: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GAMME</w:t>
      </w:r>
    </w:p>
    <w:p w:rsidR="00491E5F" w:rsidRDefault="00123B5C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Hauteur en mm : 800</w:t>
      </w: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Longueur en mm : 450</w:t>
      </w:r>
      <w:r w:rsidR="00123B5C">
        <w:rPr>
          <w:rFonts w:ascii="Arial" w:hAnsi="Arial" w:cs="Arial"/>
          <w:sz w:val="22"/>
          <w:lang w:val="fr-FR"/>
        </w:rPr>
        <w:t>, 620</w:t>
      </w: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 w:rsidP="00491E5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MONTAGE</w:t>
      </w:r>
    </w:p>
    <w:p w:rsidR="00491E5F" w:rsidRDefault="00491E5F" w:rsidP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Les radiateurs sont fixés au mur au moyen de 4 consoles murales dans la couleur du radiateur. </w:t>
      </w:r>
    </w:p>
    <w:p w:rsidR="003665A0" w:rsidRPr="00E60A9C" w:rsidRDefault="003665A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 w:rsidP="00491E5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EMBALLAGE ET PROTECTION</w:t>
      </w:r>
    </w:p>
    <w:p w:rsidR="00491E5F" w:rsidRDefault="00491E5F" w:rsidP="00491E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3665A0" w:rsidRPr="00491E5F" w:rsidRDefault="003665A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 w:rsidP="00491E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GARANTIE</w:t>
      </w:r>
    </w:p>
    <w:p w:rsidR="00491E5F" w:rsidRPr="00D45DFD" w:rsidRDefault="00491E5F" w:rsidP="00491E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 w:rsidRPr="00576725">
        <w:rPr>
          <w:rFonts w:ascii="Arial" w:hAnsi="Arial" w:cs="Arial"/>
          <w:sz w:val="22"/>
          <w:lang w:val="fr-FR"/>
        </w:rPr>
        <w:t xml:space="preserve">Garantie contre les défauts de fabrication: 10 ans après l’installation. </w:t>
      </w:r>
      <w:r w:rsidRPr="00D45DFD">
        <w:rPr>
          <w:rFonts w:ascii="Arial" w:hAnsi="Arial" w:cs="Arial"/>
          <w:sz w:val="22"/>
        </w:rPr>
        <w:t xml:space="preserve">Les </w:t>
      </w:r>
      <w:proofErr w:type="spellStart"/>
      <w:r w:rsidRPr="00D45DFD">
        <w:rPr>
          <w:rFonts w:ascii="Arial" w:hAnsi="Arial" w:cs="Arial"/>
          <w:sz w:val="22"/>
        </w:rPr>
        <w:t>composants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électriques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sont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garantis</w:t>
      </w:r>
      <w:proofErr w:type="spellEnd"/>
      <w:r w:rsidRPr="00D45DFD">
        <w:rPr>
          <w:rFonts w:ascii="Arial" w:hAnsi="Arial" w:cs="Arial"/>
          <w:sz w:val="22"/>
        </w:rPr>
        <w:t xml:space="preserve"> pour 2 </w:t>
      </w:r>
      <w:proofErr w:type="spellStart"/>
      <w:r w:rsidRPr="00D45DFD">
        <w:rPr>
          <w:rFonts w:ascii="Arial" w:hAnsi="Arial" w:cs="Arial"/>
          <w:sz w:val="22"/>
        </w:rPr>
        <w:t>ans</w:t>
      </w:r>
      <w:proofErr w:type="spellEnd"/>
      <w:r w:rsidRPr="00D45DFD">
        <w:rPr>
          <w:rFonts w:ascii="Arial" w:hAnsi="Arial" w:cs="Arial"/>
          <w:sz w:val="22"/>
        </w:rPr>
        <w:t>.</w:t>
      </w:r>
    </w:p>
    <w:p w:rsidR="00113EC3" w:rsidRPr="001601A2" w:rsidRDefault="00113EC3" w:rsidP="00113EC3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3665A0" w:rsidRDefault="003665A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bookmarkStart w:id="0" w:name="_GoBack"/>
      <w:bookmarkEnd w:id="0"/>
    </w:p>
    <w:p w:rsidR="003665A0" w:rsidRDefault="003665A0">
      <w:pPr>
        <w:rPr>
          <w:lang w:val="nl-BE"/>
        </w:rPr>
      </w:pPr>
    </w:p>
    <w:sectPr w:rsidR="003665A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C6" w:rsidRDefault="00C075C6">
      <w:r>
        <w:separator/>
      </w:r>
    </w:p>
  </w:endnote>
  <w:endnote w:type="continuationSeparator" w:id="0">
    <w:p w:rsidR="00C075C6" w:rsidRDefault="00C0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A0" w:rsidRDefault="003665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665A0" w:rsidRDefault="003665A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A0" w:rsidRDefault="003665A0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3665A0" w:rsidRPr="00583C10" w:rsidRDefault="003665A0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583C10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583C10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583C10">
      <w:rPr>
        <w:rFonts w:ascii="Arial" w:hAnsi="Arial" w:cs="Arial"/>
        <w:sz w:val="18"/>
        <w:lang w:val="nl-BE"/>
      </w:rPr>
      <w:t xml:space="preserve">  </w:t>
    </w:r>
  </w:p>
  <w:p w:rsidR="003665A0" w:rsidRPr="00583C10" w:rsidRDefault="003665A0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C6" w:rsidRDefault="00C075C6">
      <w:r>
        <w:separator/>
      </w:r>
    </w:p>
  </w:footnote>
  <w:footnote w:type="continuationSeparator" w:id="0">
    <w:p w:rsidR="00C075C6" w:rsidRDefault="00C0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8C1"/>
    <w:multiLevelType w:val="hybridMultilevel"/>
    <w:tmpl w:val="C1963044"/>
    <w:lvl w:ilvl="0" w:tplc="AF9208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6B1A"/>
    <w:multiLevelType w:val="hybridMultilevel"/>
    <w:tmpl w:val="36F261C6"/>
    <w:lvl w:ilvl="0" w:tplc="A3F8E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AC"/>
    <w:rsid w:val="00072C9F"/>
    <w:rsid w:val="00113EC3"/>
    <w:rsid w:val="00123B5C"/>
    <w:rsid w:val="002307F1"/>
    <w:rsid w:val="00283CAC"/>
    <w:rsid w:val="003665A0"/>
    <w:rsid w:val="00491E5F"/>
    <w:rsid w:val="00583C10"/>
    <w:rsid w:val="00C075C6"/>
    <w:rsid w:val="00D1101F"/>
    <w:rsid w:val="00E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E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EC3"/>
    <w:rPr>
      <w:rFonts w:ascii="Tahoma" w:hAnsi="Tahoma" w:cs="Tahoma"/>
      <w:sz w:val="16"/>
      <w:szCs w:val="16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91E5F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91E5F"/>
    <w:rPr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91E5F"/>
    <w:rPr>
      <w:vertAlign w:val="superscript"/>
    </w:rPr>
  </w:style>
  <w:style w:type="character" w:customStyle="1" w:styleId="KoptekstChar">
    <w:name w:val="Koptekst Char"/>
    <w:link w:val="Koptekst"/>
    <w:semiHidden/>
    <w:rsid w:val="00491E5F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E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EC3"/>
    <w:rPr>
      <w:rFonts w:ascii="Tahoma" w:hAnsi="Tahoma" w:cs="Tahoma"/>
      <w:sz w:val="16"/>
      <w:szCs w:val="16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91E5F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91E5F"/>
    <w:rPr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91E5F"/>
    <w:rPr>
      <w:vertAlign w:val="superscript"/>
    </w:rPr>
  </w:style>
  <w:style w:type="character" w:customStyle="1" w:styleId="KoptekstChar">
    <w:name w:val="Koptekst Char"/>
    <w:link w:val="Koptekst"/>
    <w:semiHidden/>
    <w:rsid w:val="00491E5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5CFB-A12F-4C6A-973C-929DCDFF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1039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2</cp:revision>
  <cp:lastPrinted>2004-05-19T11:11:00Z</cp:lastPrinted>
  <dcterms:created xsi:type="dcterms:W3CDTF">2018-05-25T09:59:00Z</dcterms:created>
  <dcterms:modified xsi:type="dcterms:W3CDTF">2018-05-25T09:59:00Z</dcterms:modified>
</cp:coreProperties>
</file>