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05D" w:rsidRDefault="00E4105D" w:rsidP="00E4105D">
      <w:pPr>
        <w:rPr>
          <w:rFonts w:ascii="Verdana" w:hAnsi="Verdana"/>
          <w:sz w:val="32"/>
          <w:szCs w:val="28"/>
          <w:lang w:val="nl-BE"/>
        </w:rPr>
      </w:pPr>
    </w:p>
    <w:p w:rsidR="00E4105D" w:rsidRDefault="00E4105D" w:rsidP="00E4105D">
      <w:pPr>
        <w:rPr>
          <w:rFonts w:ascii="Verdana" w:hAnsi="Verdana"/>
          <w:sz w:val="32"/>
          <w:szCs w:val="28"/>
          <w:lang w:val="nl-BE"/>
        </w:rPr>
      </w:pPr>
    </w:p>
    <w:p w:rsidR="00E4105D" w:rsidRPr="006975B3" w:rsidRDefault="0053605E" w:rsidP="00E4105D">
      <w:pPr>
        <w:rPr>
          <w:rFonts w:ascii="Verdana" w:hAnsi="Verdana"/>
          <w:sz w:val="32"/>
          <w:szCs w:val="28"/>
          <w:lang w:val="fr-FR"/>
        </w:rPr>
      </w:pPr>
      <w:r>
        <w:rPr>
          <w:rFonts w:ascii="Verdana" w:hAnsi="Verdana"/>
          <w:sz w:val="32"/>
          <w:szCs w:val="28"/>
          <w:lang w:val="fr-FR"/>
        </w:rPr>
        <w:t>LASTENBOEK</w:t>
      </w:r>
    </w:p>
    <w:p w:rsidR="00E4105D" w:rsidRPr="006975B3" w:rsidRDefault="00E4105D" w:rsidP="00E4105D">
      <w:pPr>
        <w:pStyle w:val="Heading1"/>
        <w:rPr>
          <w:b/>
          <w:sz w:val="36"/>
          <w:szCs w:val="36"/>
          <w:lang w:val="fr-FR"/>
        </w:rPr>
      </w:pPr>
      <w:r w:rsidRPr="006975B3">
        <w:rPr>
          <w:b/>
          <w:bCs w:val="0"/>
          <w:sz w:val="36"/>
          <w:szCs w:val="36"/>
          <w:lang w:val="fr-FR"/>
        </w:rPr>
        <w:t>NOPPJET UNI 30-2</w:t>
      </w:r>
    </w:p>
    <w:p w:rsidR="00E4105D" w:rsidRPr="0053605E" w:rsidRDefault="0053605E" w:rsidP="00E4105D">
      <w:pPr>
        <w:rPr>
          <w:b/>
          <w:sz w:val="28"/>
          <w:szCs w:val="28"/>
          <w:u w:val="single"/>
          <w:lang w:val="nl-BE"/>
        </w:rPr>
      </w:pPr>
      <w:r w:rsidRPr="0053605E">
        <w:rPr>
          <w:rFonts w:ascii="Verdana" w:hAnsi="Verdana"/>
          <w:i/>
          <w:iCs/>
          <w:color w:val="ED7D31"/>
          <w:lang w:val="nl-BE"/>
        </w:rPr>
        <w:t>Noppenplaatsysteem met warmtecontactgeluidsisolatie</w:t>
      </w:r>
    </w:p>
    <w:p w:rsidR="00E4105D" w:rsidRPr="0053605E" w:rsidRDefault="00E4105D" w:rsidP="00E4105D">
      <w:pPr>
        <w:rPr>
          <w:b/>
          <w:sz w:val="28"/>
          <w:szCs w:val="28"/>
          <w:u w:val="single"/>
          <w:lang w:val="nl-BE"/>
        </w:rPr>
      </w:pPr>
    </w:p>
    <w:p w:rsidR="00E4105D" w:rsidRPr="0053605E" w:rsidRDefault="0053605E" w:rsidP="00E4105D">
      <w:pPr>
        <w:rPr>
          <w:rFonts w:ascii="Verdana" w:hAnsi="Verdana"/>
          <w:b/>
          <w:sz w:val="20"/>
          <w:szCs w:val="28"/>
          <w:lang w:val="nl-BE"/>
        </w:rPr>
      </w:pPr>
      <w:r w:rsidRPr="0053605E">
        <w:rPr>
          <w:rFonts w:ascii="Verdana" w:hAnsi="Verdana"/>
          <w:b/>
          <w:sz w:val="20"/>
          <w:szCs w:val="28"/>
          <w:lang w:val="nl-BE"/>
        </w:rPr>
        <w:t>OMVANG</w:t>
      </w:r>
    </w:p>
    <w:p w:rsidR="006975B3" w:rsidRPr="0053605E" w:rsidRDefault="006975B3" w:rsidP="00E4105D">
      <w:pPr>
        <w:rPr>
          <w:rFonts w:ascii="Verdana" w:hAnsi="Verdana"/>
          <w:b/>
          <w:sz w:val="20"/>
          <w:u w:val="single"/>
          <w:lang w:val="nl-BE"/>
        </w:rPr>
      </w:pPr>
    </w:p>
    <w:p w:rsidR="00E4105D" w:rsidRDefault="0053605E" w:rsidP="0053605E">
      <w:pPr>
        <w:rPr>
          <w:rFonts w:ascii="Verdana" w:hAnsi="Verdana"/>
          <w:sz w:val="20"/>
          <w:lang w:val="nl-BE"/>
        </w:rPr>
      </w:pPr>
      <w:r w:rsidRPr="0053605E">
        <w:rPr>
          <w:rFonts w:ascii="Verdana" w:hAnsi="Verdana"/>
          <w:sz w:val="20"/>
          <w:lang w:val="nl-BE"/>
        </w:rPr>
        <w:t xml:space="preserve">De werken omvatten alle prestaties zoals hieronder beschreven voor een compleet  afgewerkt en operationeel </w:t>
      </w:r>
      <w:r w:rsidRPr="0053605E">
        <w:rPr>
          <w:rFonts w:ascii="Verdana" w:hAnsi="Verdana"/>
          <w:b/>
          <w:bCs/>
          <w:sz w:val="20"/>
          <w:lang w:val="nl-BE"/>
        </w:rPr>
        <w:t>RADSON NOPPJET UNI 30-2</w:t>
      </w:r>
      <w:r w:rsidRPr="0053605E">
        <w:rPr>
          <w:rFonts w:ascii="Verdana" w:hAnsi="Verdana"/>
          <w:sz w:val="20"/>
          <w:lang w:val="nl-BE"/>
        </w:rPr>
        <w:t xml:space="preserve"> vloerverwarmingssysteem</w:t>
      </w:r>
      <w:r>
        <w:rPr>
          <w:rFonts w:ascii="Verdana" w:hAnsi="Verdana"/>
          <w:sz w:val="20"/>
          <w:lang w:val="nl-BE"/>
        </w:rPr>
        <w:t>.</w:t>
      </w:r>
    </w:p>
    <w:p w:rsidR="0053605E" w:rsidRPr="0053605E" w:rsidRDefault="0053605E" w:rsidP="0053605E">
      <w:pPr>
        <w:rPr>
          <w:rFonts w:ascii="Verdana" w:hAnsi="Verdana"/>
          <w:b/>
          <w:sz w:val="20"/>
          <w:szCs w:val="28"/>
          <w:u w:val="single"/>
          <w:lang w:val="nl-BE"/>
        </w:rPr>
      </w:pPr>
    </w:p>
    <w:p w:rsidR="00E4105D" w:rsidRPr="0053605E" w:rsidRDefault="00E4105D" w:rsidP="00E4105D">
      <w:pPr>
        <w:pStyle w:val="Heading3"/>
      </w:pPr>
      <w:r w:rsidRPr="0053605E">
        <w:t>MATERI</w:t>
      </w:r>
      <w:r w:rsidR="0053605E" w:rsidRPr="0053605E">
        <w:t>ALEN</w:t>
      </w:r>
    </w:p>
    <w:p w:rsidR="00E4105D" w:rsidRPr="0053605E" w:rsidRDefault="00E4105D" w:rsidP="00E4105D">
      <w:pPr>
        <w:rPr>
          <w:rFonts w:ascii="Verdana" w:hAnsi="Verdana"/>
          <w:sz w:val="20"/>
          <w:lang w:val="nl-BE"/>
        </w:rPr>
      </w:pPr>
    </w:p>
    <w:p w:rsidR="0053605E" w:rsidRPr="0053605E" w:rsidRDefault="0053605E" w:rsidP="0053605E">
      <w:pPr>
        <w:ind w:firstLine="708"/>
        <w:rPr>
          <w:rFonts w:ascii="Verdana" w:hAnsi="Verdana"/>
          <w:color w:val="FF6600"/>
          <w:sz w:val="20"/>
          <w:lang w:val="nl-BE"/>
        </w:rPr>
      </w:pPr>
      <w:r w:rsidRPr="0053605E">
        <w:rPr>
          <w:rFonts w:ascii="Verdana" w:hAnsi="Verdana"/>
          <w:color w:val="FF6600"/>
          <w:sz w:val="20"/>
          <w:lang w:val="nl-BE"/>
        </w:rPr>
        <w:t>Noppensysteemplaten</w:t>
      </w:r>
    </w:p>
    <w:p w:rsidR="0053605E" w:rsidRDefault="0053605E" w:rsidP="0053605E">
      <w:pPr>
        <w:ind w:firstLine="708"/>
        <w:rPr>
          <w:rFonts w:ascii="Verdana" w:hAnsi="Verdana"/>
          <w:sz w:val="20"/>
          <w:lang w:val="nl-BE"/>
        </w:rPr>
      </w:pPr>
    </w:p>
    <w:p w:rsidR="0053605E" w:rsidRDefault="0053605E" w:rsidP="0053605E">
      <w:pPr>
        <w:ind w:left="708"/>
        <w:rPr>
          <w:rFonts w:ascii="Verdana" w:hAnsi="Verdana"/>
          <w:sz w:val="20"/>
          <w:lang w:val="nl-BE"/>
        </w:rPr>
      </w:pPr>
      <w:r>
        <w:rPr>
          <w:rFonts w:ascii="Verdana" w:hAnsi="Verdana"/>
          <w:sz w:val="20"/>
          <w:lang w:val="nl-BE"/>
        </w:rPr>
        <w:t xml:space="preserve">De noppensysteemplaten volgens DIN-EN13163 met vloerisolatie van het type warmte- én geluidsisolatie met een totale hoogte van 52mm waarbij de isolatiedikte 33mm bedraagt. Ze zijn vervaardigd uit twee lagen geëxpandeerde polystyreen DES </w:t>
      </w:r>
      <w:proofErr w:type="spellStart"/>
      <w:r>
        <w:rPr>
          <w:rFonts w:ascii="Verdana" w:hAnsi="Verdana"/>
          <w:sz w:val="20"/>
          <w:lang w:val="nl-BE"/>
        </w:rPr>
        <w:t>sg</w:t>
      </w:r>
      <w:proofErr w:type="spellEnd"/>
      <w:r>
        <w:rPr>
          <w:rFonts w:ascii="Verdana" w:hAnsi="Verdana"/>
          <w:sz w:val="20"/>
          <w:lang w:val="nl-BE"/>
        </w:rPr>
        <w:t xml:space="preserve"> (PST) waarvan de eerste een lage densiteit is met een geluiddempend vermogen van 28db en de tweede heeft een hoge densiteit die de noppen vult om de vervorming ervan te voorkomen. De noppenfolie is vervaardigd uit polystyreen van 0,7 mm. De totale afmeting van een noppenplaat bedraagt 1250x850mm en heeft een nuttige oppervlakte bedraagt van 0,96m² (1200x800mm). De plaatelementen worden </w:t>
      </w:r>
      <w:proofErr w:type="spellStart"/>
      <w:r>
        <w:rPr>
          <w:rFonts w:ascii="Verdana" w:hAnsi="Verdana"/>
          <w:sz w:val="20"/>
          <w:lang w:val="nl-BE"/>
        </w:rPr>
        <w:t>dmv</w:t>
      </w:r>
      <w:proofErr w:type="spellEnd"/>
      <w:r>
        <w:rPr>
          <w:rFonts w:ascii="Verdana" w:hAnsi="Verdana"/>
          <w:sz w:val="20"/>
          <w:lang w:val="nl-BE"/>
        </w:rPr>
        <w:t xml:space="preserve"> het drukknopprincipe volledig gesloten met elkaar verbonden. De systeemplaten hebben een maximale drukbelasting van 5kN/m². </w:t>
      </w:r>
    </w:p>
    <w:p w:rsidR="0053605E" w:rsidRDefault="0053605E" w:rsidP="0053605E">
      <w:pPr>
        <w:rPr>
          <w:rFonts w:ascii="Verdana" w:hAnsi="Verdana"/>
          <w:b/>
          <w:bCs/>
          <w:color w:val="FF6600"/>
          <w:sz w:val="20"/>
          <w:lang w:val="nl-BE"/>
        </w:rPr>
      </w:pPr>
    </w:p>
    <w:p w:rsidR="0053605E" w:rsidRPr="0053605E" w:rsidRDefault="0053605E" w:rsidP="0053605E">
      <w:pPr>
        <w:ind w:firstLine="708"/>
        <w:rPr>
          <w:rFonts w:ascii="Verdana" w:hAnsi="Verdana"/>
          <w:color w:val="FF6600"/>
          <w:sz w:val="20"/>
          <w:lang w:val="nl-BE"/>
        </w:rPr>
      </w:pPr>
      <w:r w:rsidRPr="0053605E">
        <w:rPr>
          <w:rFonts w:ascii="Verdana" w:hAnsi="Verdana"/>
          <w:color w:val="FF6600"/>
          <w:sz w:val="20"/>
          <w:lang w:val="nl-BE"/>
        </w:rPr>
        <w:t xml:space="preserve">Randisolatie </w:t>
      </w:r>
    </w:p>
    <w:p w:rsidR="0053605E" w:rsidRDefault="0053605E" w:rsidP="0053605E">
      <w:pPr>
        <w:ind w:firstLine="708"/>
        <w:rPr>
          <w:rFonts w:ascii="Verdana" w:hAnsi="Verdana"/>
          <w:b/>
          <w:bCs/>
          <w:color w:val="FF6600"/>
          <w:sz w:val="20"/>
          <w:lang w:val="nl-BE"/>
        </w:rPr>
      </w:pPr>
    </w:p>
    <w:p w:rsidR="0053605E" w:rsidRDefault="0053605E" w:rsidP="0053605E">
      <w:pPr>
        <w:ind w:left="708"/>
        <w:rPr>
          <w:rFonts w:ascii="Verdana" w:hAnsi="Verdana"/>
          <w:sz w:val="20"/>
          <w:lang w:val="nl-BE"/>
        </w:rPr>
      </w:pPr>
      <w:r>
        <w:rPr>
          <w:rFonts w:ascii="Verdana" w:hAnsi="Verdana"/>
          <w:sz w:val="20"/>
          <w:lang w:val="nl-BE"/>
        </w:rPr>
        <w:t xml:space="preserve">Een randisolatie wordt aangebracht langs wanden, trappen, kolommen of constructies die in contact komen met de dekvloer of chape . De randisolatie van 160 mm hoogte </w:t>
      </w:r>
      <w:r>
        <w:rPr>
          <w:rFonts w:ascii="Verdana" w:hAnsi="Verdana" w:cs="Verdana"/>
          <w:color w:val="000000"/>
          <w:sz w:val="20"/>
          <w:szCs w:val="20"/>
          <w:lang w:val="nl-BE"/>
        </w:rPr>
        <w:t>en 8 mm dikte</w:t>
      </w:r>
      <w:r>
        <w:rPr>
          <w:rFonts w:ascii="Verdana" w:hAnsi="Verdana"/>
          <w:sz w:val="20"/>
          <w:lang w:val="nl-BE"/>
        </w:rPr>
        <w:t xml:space="preserve"> bestaat uit hoge densiteit geëxpandeerde polyethyleen. De randisolatie is eveneens voorzien van een polyethyleen flap, om een perfecte dichting te verwezenlijken tussen de randstrook en vloerisolatie.</w:t>
      </w:r>
    </w:p>
    <w:p w:rsidR="0053605E" w:rsidRDefault="0053605E" w:rsidP="0053605E">
      <w:pPr>
        <w:rPr>
          <w:rFonts w:ascii="Verdana" w:hAnsi="Verdana"/>
          <w:sz w:val="20"/>
          <w:lang w:val="nl-BE"/>
        </w:rPr>
      </w:pPr>
    </w:p>
    <w:p w:rsidR="0053605E" w:rsidRPr="0053605E" w:rsidRDefault="0053605E" w:rsidP="0053605E">
      <w:pPr>
        <w:ind w:firstLine="708"/>
        <w:rPr>
          <w:rFonts w:ascii="Verdana" w:hAnsi="Verdana"/>
          <w:color w:val="FF6600"/>
          <w:sz w:val="20"/>
          <w:lang w:val="nl-BE"/>
        </w:rPr>
      </w:pPr>
      <w:r w:rsidRPr="0053605E">
        <w:rPr>
          <w:rFonts w:ascii="Verdana" w:hAnsi="Verdana"/>
          <w:color w:val="FF6600"/>
          <w:sz w:val="20"/>
          <w:lang w:val="nl-BE"/>
        </w:rPr>
        <w:t>Buizen</w:t>
      </w:r>
    </w:p>
    <w:p w:rsidR="0053605E" w:rsidRDefault="0053605E" w:rsidP="0053605E">
      <w:pPr>
        <w:ind w:firstLine="708"/>
        <w:rPr>
          <w:rFonts w:ascii="Verdana" w:hAnsi="Verdana"/>
          <w:b/>
          <w:bCs/>
          <w:color w:val="FF6600"/>
          <w:sz w:val="20"/>
          <w:lang w:val="nl-BE"/>
        </w:rPr>
      </w:pPr>
    </w:p>
    <w:p w:rsidR="0053605E" w:rsidRDefault="0053605E" w:rsidP="0053605E">
      <w:pPr>
        <w:ind w:firstLine="708"/>
        <w:rPr>
          <w:rFonts w:ascii="Verdana" w:hAnsi="Verdana"/>
          <w:sz w:val="20"/>
          <w:lang w:val="nl-BE"/>
        </w:rPr>
      </w:pPr>
      <w:r>
        <w:rPr>
          <w:rFonts w:ascii="Verdana" w:hAnsi="Verdana"/>
          <w:sz w:val="20"/>
          <w:lang w:val="nl-BE"/>
        </w:rPr>
        <w:t>De buis moet aan volgende voorwaarden voldoen :</w:t>
      </w:r>
    </w:p>
    <w:p w:rsidR="0053605E" w:rsidRDefault="0053605E" w:rsidP="0053605E">
      <w:pPr>
        <w:ind w:firstLine="708"/>
        <w:rPr>
          <w:rFonts w:ascii="Verdana" w:hAnsi="Verdana"/>
          <w:sz w:val="20"/>
          <w:lang w:val="nl-BE"/>
        </w:rPr>
      </w:pPr>
    </w:p>
    <w:p w:rsidR="0053605E" w:rsidRDefault="0053605E" w:rsidP="0053605E">
      <w:pPr>
        <w:pStyle w:val="ListParagraph"/>
        <w:numPr>
          <w:ilvl w:val="0"/>
          <w:numId w:val="11"/>
        </w:numPr>
        <w:autoSpaceDE w:val="0"/>
        <w:autoSpaceDN w:val="0"/>
        <w:adjustRightInd w:val="0"/>
        <w:rPr>
          <w:rFonts w:ascii="Verdana" w:hAnsi="Verdana" w:cs="Verdana"/>
          <w:color w:val="000000"/>
          <w:sz w:val="20"/>
          <w:szCs w:val="20"/>
          <w:lang w:val="nl-BE"/>
        </w:rPr>
      </w:pPr>
      <w:r w:rsidRPr="0053605E">
        <w:rPr>
          <w:rFonts w:ascii="Verdana" w:hAnsi="Verdana"/>
          <w:sz w:val="20"/>
          <w:lang w:val="nl-BE"/>
        </w:rPr>
        <w:t xml:space="preserve">Type </w:t>
      </w:r>
      <w:proofErr w:type="spellStart"/>
      <w:r w:rsidRPr="0053605E">
        <w:rPr>
          <w:rFonts w:ascii="Verdana" w:hAnsi="Verdana"/>
          <w:sz w:val="20"/>
          <w:lang w:val="nl-BE"/>
        </w:rPr>
        <w:t>PexPenta</w:t>
      </w:r>
      <w:proofErr w:type="spellEnd"/>
      <w:r w:rsidRPr="0053605E">
        <w:rPr>
          <w:rFonts w:ascii="Verdana" w:hAnsi="Verdana"/>
          <w:sz w:val="20"/>
          <w:lang w:val="nl-BE"/>
        </w:rPr>
        <w:t xml:space="preserve"> : PEX-c HDPE leiding opgebouwd uit vijf lagen </w:t>
      </w:r>
      <w:r w:rsidRPr="0053605E">
        <w:rPr>
          <w:rFonts w:ascii="Verdana" w:hAnsi="Verdana" w:cs="Verdana"/>
          <w:color w:val="000000"/>
          <w:sz w:val="20"/>
          <w:szCs w:val="20"/>
          <w:lang w:val="nl-BE"/>
        </w:rPr>
        <w:t>waarbij het</w:t>
      </w:r>
      <w:r>
        <w:rPr>
          <w:rFonts w:ascii="Verdana" w:hAnsi="Verdana" w:cs="Verdana"/>
          <w:color w:val="000000"/>
          <w:sz w:val="20"/>
          <w:szCs w:val="20"/>
          <w:lang w:val="nl-BE"/>
        </w:rPr>
        <w:t xml:space="preserve"> </w:t>
      </w:r>
      <w:r w:rsidRPr="0053605E">
        <w:rPr>
          <w:rFonts w:ascii="Verdana" w:hAnsi="Verdana" w:cs="Verdana"/>
          <w:color w:val="000000"/>
          <w:sz w:val="20"/>
          <w:szCs w:val="20"/>
          <w:lang w:val="nl-BE"/>
        </w:rPr>
        <w:t xml:space="preserve">Anti-zuurstofdiffusiescherm (EVOH) volledig centraal is opgenomen in de lagenstructuur, </w:t>
      </w:r>
      <w:proofErr w:type="spellStart"/>
      <w:r w:rsidRPr="0053605E">
        <w:rPr>
          <w:rFonts w:ascii="Verdana" w:hAnsi="Verdana" w:cs="Verdana"/>
          <w:color w:val="000000"/>
          <w:sz w:val="20"/>
          <w:szCs w:val="20"/>
          <w:lang w:val="nl-BE"/>
        </w:rPr>
        <w:t>maw</w:t>
      </w:r>
      <w:proofErr w:type="spellEnd"/>
      <w:r w:rsidRPr="0053605E">
        <w:rPr>
          <w:rFonts w:ascii="Verdana" w:hAnsi="Verdana" w:cs="Verdana"/>
          <w:color w:val="000000"/>
          <w:sz w:val="20"/>
          <w:szCs w:val="20"/>
          <w:lang w:val="nl-BE"/>
        </w:rPr>
        <w:t xml:space="preserve"> de buis dient opgebouwd te zijn met een </w:t>
      </w:r>
      <w:proofErr w:type="spellStart"/>
      <w:r w:rsidRPr="0053605E">
        <w:rPr>
          <w:rFonts w:ascii="Verdana" w:hAnsi="Verdana" w:cs="Verdana"/>
          <w:color w:val="000000"/>
          <w:sz w:val="20"/>
          <w:szCs w:val="20"/>
          <w:lang w:val="nl-BE"/>
        </w:rPr>
        <w:t>binnenkern</w:t>
      </w:r>
      <w:proofErr w:type="spellEnd"/>
      <w:r w:rsidRPr="0053605E">
        <w:rPr>
          <w:rFonts w:ascii="Verdana" w:hAnsi="Verdana" w:cs="Verdana"/>
          <w:color w:val="000000"/>
          <w:sz w:val="20"/>
          <w:szCs w:val="20"/>
          <w:lang w:val="nl-BE"/>
        </w:rPr>
        <w:t xml:space="preserve"> uit PEX-c en een volwaardige buitenkern uit PEX-c, met daartussen de EVOH laag en zijn hechtingslagen.</w:t>
      </w:r>
    </w:p>
    <w:p w:rsidR="0053605E" w:rsidRPr="0053605E" w:rsidRDefault="0053605E" w:rsidP="0053605E">
      <w:pPr>
        <w:pStyle w:val="ListParagraph"/>
        <w:numPr>
          <w:ilvl w:val="0"/>
          <w:numId w:val="11"/>
        </w:numPr>
        <w:autoSpaceDE w:val="0"/>
        <w:autoSpaceDN w:val="0"/>
        <w:adjustRightInd w:val="0"/>
        <w:rPr>
          <w:rFonts w:ascii="Verdana" w:hAnsi="Verdana" w:cs="Verdana"/>
          <w:color w:val="000000"/>
          <w:sz w:val="20"/>
          <w:szCs w:val="20"/>
          <w:lang w:val="nl-BE"/>
        </w:rPr>
      </w:pPr>
      <w:r w:rsidRPr="0053605E">
        <w:rPr>
          <w:rFonts w:ascii="Verdana" w:hAnsi="Verdana"/>
          <w:sz w:val="20"/>
          <w:lang w:val="nl-BE"/>
        </w:rPr>
        <w:t>Kleur : Oranje</w:t>
      </w:r>
    </w:p>
    <w:p w:rsidR="0053605E" w:rsidRPr="0053605E" w:rsidRDefault="0053605E" w:rsidP="0053605E">
      <w:pPr>
        <w:pStyle w:val="ListParagraph"/>
        <w:numPr>
          <w:ilvl w:val="0"/>
          <w:numId w:val="11"/>
        </w:numPr>
        <w:autoSpaceDE w:val="0"/>
        <w:autoSpaceDN w:val="0"/>
        <w:adjustRightInd w:val="0"/>
        <w:rPr>
          <w:rFonts w:ascii="Verdana" w:hAnsi="Verdana" w:cs="Verdana"/>
          <w:color w:val="000000"/>
          <w:sz w:val="20"/>
          <w:szCs w:val="20"/>
          <w:lang w:val="nl-BE"/>
        </w:rPr>
      </w:pPr>
      <w:r w:rsidRPr="0053605E">
        <w:rPr>
          <w:rFonts w:ascii="Verdana" w:hAnsi="Verdana"/>
          <w:sz w:val="20"/>
          <w:lang w:val="nl-BE"/>
        </w:rPr>
        <w:t>Diameter leidingen : 17x2 mm</w:t>
      </w:r>
    </w:p>
    <w:p w:rsidR="0053605E" w:rsidRDefault="0053605E" w:rsidP="0053605E">
      <w:pPr>
        <w:pStyle w:val="ListParagraph"/>
        <w:numPr>
          <w:ilvl w:val="0"/>
          <w:numId w:val="11"/>
        </w:numPr>
        <w:autoSpaceDE w:val="0"/>
        <w:autoSpaceDN w:val="0"/>
        <w:adjustRightInd w:val="0"/>
        <w:rPr>
          <w:rFonts w:ascii="Verdana" w:hAnsi="Verdana" w:cs="Verdana"/>
          <w:color w:val="000000"/>
          <w:sz w:val="20"/>
          <w:szCs w:val="20"/>
          <w:lang w:val="nl-BE"/>
        </w:rPr>
      </w:pPr>
      <w:r w:rsidRPr="0053605E">
        <w:rPr>
          <w:rFonts w:ascii="Verdana" w:hAnsi="Verdana"/>
          <w:sz w:val="20"/>
          <w:lang w:val="nl-BE"/>
        </w:rPr>
        <w:t xml:space="preserve">Zeer goede warmte geleidbaarheid = </w:t>
      </w:r>
      <w:r w:rsidRPr="0053605E">
        <w:rPr>
          <w:rFonts w:ascii="Verdana" w:hAnsi="Verdana" w:cs="Verdana"/>
          <w:color w:val="000000"/>
          <w:sz w:val="20"/>
          <w:szCs w:val="20"/>
          <w:lang w:val="nl-BE"/>
        </w:rPr>
        <w:t>0.41 W/</w:t>
      </w:r>
      <w:proofErr w:type="spellStart"/>
      <w:r w:rsidRPr="0053605E">
        <w:rPr>
          <w:rFonts w:ascii="Verdana" w:hAnsi="Verdana" w:cs="Verdana"/>
          <w:color w:val="000000"/>
          <w:sz w:val="20"/>
          <w:szCs w:val="20"/>
          <w:lang w:val="nl-BE"/>
        </w:rPr>
        <w:t>m.k</w:t>
      </w:r>
      <w:proofErr w:type="spellEnd"/>
    </w:p>
    <w:p w:rsidR="0053605E" w:rsidRDefault="0053605E" w:rsidP="0053605E">
      <w:pPr>
        <w:pStyle w:val="ListParagraph"/>
        <w:numPr>
          <w:ilvl w:val="0"/>
          <w:numId w:val="11"/>
        </w:numPr>
        <w:autoSpaceDE w:val="0"/>
        <w:autoSpaceDN w:val="0"/>
        <w:adjustRightInd w:val="0"/>
        <w:rPr>
          <w:rFonts w:ascii="Verdana" w:hAnsi="Verdana" w:cs="Verdana"/>
          <w:color w:val="000000"/>
          <w:sz w:val="20"/>
          <w:szCs w:val="20"/>
          <w:lang w:val="nl-BE"/>
        </w:rPr>
      </w:pPr>
      <w:r w:rsidRPr="0053605E">
        <w:rPr>
          <w:rFonts w:ascii="Verdana" w:hAnsi="Verdana" w:cs="Verdana"/>
          <w:color w:val="000000"/>
          <w:sz w:val="20"/>
          <w:szCs w:val="20"/>
          <w:lang w:val="nl-BE"/>
        </w:rPr>
        <w:t xml:space="preserve">De leverancier moet de nodige  keurattesten  kunnen voorleggen, namelijk een ATG </w:t>
      </w:r>
      <w:proofErr w:type="spellStart"/>
      <w:r w:rsidRPr="0053605E">
        <w:rPr>
          <w:rFonts w:ascii="Verdana" w:hAnsi="Verdana" w:cs="Verdana"/>
          <w:color w:val="000000"/>
          <w:sz w:val="20"/>
          <w:szCs w:val="20"/>
          <w:lang w:val="nl-BE"/>
        </w:rPr>
        <w:t>Butgb</w:t>
      </w:r>
      <w:proofErr w:type="spellEnd"/>
      <w:r w:rsidRPr="0053605E">
        <w:rPr>
          <w:rFonts w:ascii="Verdana" w:hAnsi="Verdana" w:cs="Verdana"/>
          <w:color w:val="000000"/>
          <w:sz w:val="20"/>
          <w:szCs w:val="20"/>
          <w:lang w:val="nl-BE"/>
        </w:rPr>
        <w:t xml:space="preserve"> en een KOMO keuring.</w:t>
      </w:r>
    </w:p>
    <w:p w:rsidR="0053605E" w:rsidRPr="0053605E" w:rsidRDefault="0053605E" w:rsidP="0053605E">
      <w:pPr>
        <w:pStyle w:val="ListParagraph"/>
        <w:numPr>
          <w:ilvl w:val="0"/>
          <w:numId w:val="11"/>
        </w:numPr>
        <w:autoSpaceDE w:val="0"/>
        <w:autoSpaceDN w:val="0"/>
        <w:adjustRightInd w:val="0"/>
        <w:rPr>
          <w:rFonts w:ascii="Verdana" w:hAnsi="Verdana" w:cs="Verdana"/>
          <w:color w:val="000000"/>
          <w:sz w:val="20"/>
          <w:szCs w:val="20"/>
          <w:lang w:val="nl-BE"/>
        </w:rPr>
      </w:pPr>
      <w:r w:rsidRPr="0053605E">
        <w:rPr>
          <w:rFonts w:ascii="Verdana" w:hAnsi="Verdana"/>
          <w:sz w:val="20"/>
          <w:lang w:val="nl-BE"/>
        </w:rPr>
        <w:t xml:space="preserve">Een garantiebewijs </w:t>
      </w:r>
      <w:r w:rsidRPr="0053605E">
        <w:rPr>
          <w:rFonts w:ascii="Verdana" w:hAnsi="Verdana" w:cs="Verdana"/>
          <w:color w:val="000000"/>
          <w:sz w:val="20"/>
          <w:szCs w:val="20"/>
          <w:lang w:val="nl-BE"/>
        </w:rPr>
        <w:t xml:space="preserve">en ATG attest </w:t>
      </w:r>
      <w:r w:rsidRPr="0053605E">
        <w:rPr>
          <w:rFonts w:ascii="Verdana" w:hAnsi="Verdana"/>
          <w:sz w:val="20"/>
          <w:lang w:val="nl-BE"/>
        </w:rPr>
        <w:t xml:space="preserve"> is steeds bij de inschrijvingsbundel toe te voegen.</w:t>
      </w:r>
    </w:p>
    <w:p w:rsidR="0053605E" w:rsidRPr="0053605E" w:rsidRDefault="0053605E" w:rsidP="0053605E">
      <w:pPr>
        <w:pStyle w:val="ListParagraph"/>
        <w:numPr>
          <w:ilvl w:val="0"/>
          <w:numId w:val="11"/>
        </w:numPr>
        <w:autoSpaceDE w:val="0"/>
        <w:autoSpaceDN w:val="0"/>
        <w:adjustRightInd w:val="0"/>
        <w:rPr>
          <w:rFonts w:ascii="Verdana" w:hAnsi="Verdana" w:cs="Verdana"/>
          <w:color w:val="000000"/>
          <w:sz w:val="20"/>
          <w:szCs w:val="20"/>
          <w:lang w:val="nl-BE"/>
        </w:rPr>
      </w:pPr>
      <w:r w:rsidRPr="0053605E">
        <w:rPr>
          <w:rFonts w:ascii="Verdana" w:hAnsi="Verdana"/>
          <w:sz w:val="20"/>
          <w:lang w:val="nl-BE"/>
        </w:rPr>
        <w:t>Op de buis dient een garantieperiode van 30 jaar aangeboden te zijn door de fabrikant</w:t>
      </w:r>
    </w:p>
    <w:p w:rsidR="0053605E" w:rsidRDefault="0053605E" w:rsidP="0053605E">
      <w:pPr>
        <w:rPr>
          <w:rFonts w:ascii="Verdana" w:hAnsi="Verdana"/>
          <w:sz w:val="20"/>
          <w:lang w:val="nl-BE"/>
        </w:rPr>
      </w:pPr>
    </w:p>
    <w:p w:rsidR="0053605E" w:rsidRDefault="0053605E" w:rsidP="0053605E">
      <w:pPr>
        <w:rPr>
          <w:rFonts w:ascii="Verdana" w:hAnsi="Verdana"/>
          <w:b/>
          <w:bCs/>
          <w:color w:val="FF6600"/>
          <w:sz w:val="20"/>
          <w:lang w:val="nl-BE"/>
        </w:rPr>
      </w:pPr>
    </w:p>
    <w:p w:rsidR="0053605E" w:rsidRDefault="0053605E" w:rsidP="0053605E">
      <w:pPr>
        <w:rPr>
          <w:rFonts w:ascii="Verdana" w:hAnsi="Verdana"/>
          <w:b/>
          <w:bCs/>
          <w:color w:val="FF6600"/>
          <w:sz w:val="20"/>
          <w:lang w:val="nl-BE"/>
        </w:rPr>
      </w:pPr>
    </w:p>
    <w:p w:rsidR="0053605E" w:rsidRDefault="0053605E" w:rsidP="0053605E">
      <w:pPr>
        <w:rPr>
          <w:rFonts w:ascii="Verdana" w:hAnsi="Verdana"/>
          <w:b/>
          <w:bCs/>
          <w:color w:val="FF6600"/>
          <w:sz w:val="20"/>
          <w:lang w:val="nl-BE"/>
        </w:rPr>
      </w:pPr>
    </w:p>
    <w:p w:rsidR="0053605E" w:rsidRDefault="0053605E" w:rsidP="0053605E">
      <w:pPr>
        <w:rPr>
          <w:rFonts w:ascii="Verdana" w:hAnsi="Verdana"/>
          <w:b/>
          <w:bCs/>
          <w:color w:val="FF6600"/>
          <w:sz w:val="20"/>
          <w:lang w:val="nl-BE"/>
        </w:rPr>
      </w:pPr>
    </w:p>
    <w:p w:rsidR="0053605E" w:rsidRDefault="0053605E" w:rsidP="0053605E">
      <w:pPr>
        <w:rPr>
          <w:rFonts w:ascii="Verdana" w:hAnsi="Verdana"/>
          <w:b/>
          <w:bCs/>
          <w:color w:val="FF6600"/>
          <w:sz w:val="20"/>
          <w:lang w:val="nl-BE"/>
        </w:rPr>
      </w:pPr>
    </w:p>
    <w:p w:rsidR="0053605E" w:rsidRPr="004657DB" w:rsidRDefault="0053605E" w:rsidP="0053605E">
      <w:pPr>
        <w:ind w:firstLine="708"/>
        <w:rPr>
          <w:rFonts w:ascii="Verdana" w:hAnsi="Verdana"/>
          <w:color w:val="FF6600"/>
          <w:sz w:val="20"/>
          <w:lang w:val="nl-BE"/>
        </w:rPr>
      </w:pPr>
      <w:r w:rsidRPr="004657DB">
        <w:rPr>
          <w:rFonts w:ascii="Verdana" w:hAnsi="Verdana"/>
          <w:color w:val="FF6600"/>
          <w:sz w:val="20"/>
          <w:lang w:val="nl-BE"/>
        </w:rPr>
        <w:t>Bevestiging van de vloerverwarmingsbuis</w:t>
      </w:r>
    </w:p>
    <w:p w:rsidR="0053605E" w:rsidRPr="004657DB" w:rsidRDefault="0053605E" w:rsidP="0053605E">
      <w:pPr>
        <w:ind w:firstLine="708"/>
        <w:rPr>
          <w:rFonts w:ascii="Verdana" w:hAnsi="Verdana"/>
          <w:color w:val="FF6600"/>
          <w:sz w:val="20"/>
          <w:lang w:val="nl-BE"/>
        </w:rPr>
      </w:pPr>
    </w:p>
    <w:p w:rsidR="0053605E" w:rsidRPr="004657DB" w:rsidRDefault="0053605E" w:rsidP="0053605E">
      <w:pPr>
        <w:ind w:left="708"/>
        <w:rPr>
          <w:rFonts w:ascii="Verdana" w:hAnsi="Verdana"/>
          <w:sz w:val="20"/>
          <w:lang w:val="nl-BE"/>
        </w:rPr>
      </w:pPr>
      <w:r w:rsidRPr="004657DB">
        <w:rPr>
          <w:rFonts w:ascii="Verdana" w:hAnsi="Verdana"/>
          <w:sz w:val="20"/>
          <w:lang w:val="nl-BE"/>
        </w:rPr>
        <w:t>De vloerverwarmingsbuis wordt bevestigd in de voorgevormde noppenplaat. De harde bovenlaag voorkomt het vervormen van de plaat en zorgt voor een betere bevestiging van de vloerverwarmingsbuizen. Indien de buis diagonaal dient te worden gelegd moet men een diagonaal houder gebruiken. Deze plaat is speciaal ontworpen voor leidingen van 14 t.e.m. 17 mm. Teneinde dilatatievoegen te kunnen plaatsen zal men gebruik maken van vlakke elementen, deze worden geplaatst in deuropeningen en daar waar voegen noodzakelijk blijken.</w:t>
      </w:r>
    </w:p>
    <w:p w:rsidR="0053605E" w:rsidRPr="004657DB" w:rsidRDefault="0053605E" w:rsidP="0053605E">
      <w:pPr>
        <w:autoSpaceDE w:val="0"/>
        <w:autoSpaceDN w:val="0"/>
        <w:adjustRightInd w:val="0"/>
        <w:rPr>
          <w:rFonts w:ascii="Verdana" w:hAnsi="Verdana" w:cs="Verdana"/>
          <w:color w:val="FF6600"/>
          <w:sz w:val="20"/>
          <w:szCs w:val="20"/>
          <w:lang w:val="nl-BE"/>
        </w:rPr>
      </w:pPr>
    </w:p>
    <w:p w:rsidR="0053605E" w:rsidRPr="004657DB" w:rsidRDefault="0053605E" w:rsidP="0053605E">
      <w:pPr>
        <w:autoSpaceDE w:val="0"/>
        <w:autoSpaceDN w:val="0"/>
        <w:adjustRightInd w:val="0"/>
        <w:ind w:firstLine="708"/>
        <w:rPr>
          <w:rFonts w:ascii="Verdana" w:hAnsi="Verdana" w:cs="Verdana"/>
          <w:color w:val="FF6600"/>
          <w:sz w:val="20"/>
          <w:szCs w:val="20"/>
          <w:lang w:val="nl-BE"/>
        </w:rPr>
      </w:pPr>
      <w:r w:rsidRPr="004657DB">
        <w:rPr>
          <w:rFonts w:ascii="Verdana" w:hAnsi="Verdana" w:cs="Verdana"/>
          <w:color w:val="FF6600"/>
          <w:sz w:val="20"/>
          <w:szCs w:val="20"/>
          <w:lang w:val="nl-BE"/>
        </w:rPr>
        <w:t>Verdelers</w:t>
      </w:r>
    </w:p>
    <w:p w:rsidR="0053605E" w:rsidRPr="004657DB" w:rsidRDefault="0053605E" w:rsidP="0053605E">
      <w:pPr>
        <w:autoSpaceDE w:val="0"/>
        <w:autoSpaceDN w:val="0"/>
        <w:adjustRightInd w:val="0"/>
        <w:ind w:firstLine="708"/>
        <w:rPr>
          <w:rFonts w:ascii="Verdana" w:hAnsi="Verdana" w:cs="Verdana"/>
          <w:sz w:val="20"/>
          <w:szCs w:val="20"/>
          <w:lang w:val="nl-BE"/>
        </w:rPr>
      </w:pPr>
    </w:p>
    <w:p w:rsidR="0053605E" w:rsidRPr="004657DB" w:rsidRDefault="0053605E" w:rsidP="0053605E">
      <w:pPr>
        <w:pStyle w:val="ListParagraph"/>
        <w:numPr>
          <w:ilvl w:val="0"/>
          <w:numId w:val="12"/>
        </w:numPr>
        <w:autoSpaceDE w:val="0"/>
        <w:autoSpaceDN w:val="0"/>
        <w:adjustRightInd w:val="0"/>
        <w:rPr>
          <w:rFonts w:ascii="Verdana" w:hAnsi="Verdana" w:cs="Verdana"/>
          <w:color w:val="000000"/>
          <w:sz w:val="20"/>
          <w:szCs w:val="20"/>
          <w:lang w:val="nl-BE"/>
        </w:rPr>
      </w:pPr>
      <w:r w:rsidRPr="004657DB">
        <w:rPr>
          <w:rFonts w:ascii="Verdana" w:hAnsi="Verdana" w:cs="Verdana"/>
          <w:color w:val="000000"/>
          <w:sz w:val="20"/>
          <w:szCs w:val="20"/>
          <w:lang w:val="nl-BE"/>
        </w:rPr>
        <w:t>De vloerverwarmingsverdelers zijn vervaardigd uit roestvrij stalen profielbuizen en worden gemonteerd in een geluiddempende wandconsole.</w:t>
      </w:r>
    </w:p>
    <w:p w:rsidR="0053605E" w:rsidRPr="004657DB" w:rsidRDefault="0053605E" w:rsidP="0053605E">
      <w:pPr>
        <w:pStyle w:val="ListParagraph"/>
        <w:numPr>
          <w:ilvl w:val="0"/>
          <w:numId w:val="12"/>
        </w:numPr>
        <w:autoSpaceDE w:val="0"/>
        <w:autoSpaceDN w:val="0"/>
        <w:adjustRightInd w:val="0"/>
        <w:rPr>
          <w:rFonts w:ascii="Verdana" w:hAnsi="Verdana" w:cs="Verdana"/>
          <w:color w:val="000000"/>
          <w:sz w:val="20"/>
          <w:szCs w:val="20"/>
          <w:lang w:val="nl-BE"/>
        </w:rPr>
      </w:pPr>
      <w:r w:rsidRPr="004657DB">
        <w:rPr>
          <w:rFonts w:ascii="Verdana" w:hAnsi="Verdana" w:cs="Verdana"/>
          <w:color w:val="000000"/>
          <w:sz w:val="20"/>
          <w:szCs w:val="20"/>
          <w:lang w:val="nl-BE"/>
        </w:rPr>
        <w:t>Elk vertrek moet voorzien zijn van een debietmeter die het mogelijk maakt de volumestroom door de kring te visualiseren.</w:t>
      </w:r>
    </w:p>
    <w:p w:rsidR="0053605E" w:rsidRPr="004657DB" w:rsidRDefault="0053605E" w:rsidP="0053605E">
      <w:pPr>
        <w:pStyle w:val="ListParagraph"/>
        <w:numPr>
          <w:ilvl w:val="0"/>
          <w:numId w:val="12"/>
        </w:numPr>
        <w:autoSpaceDE w:val="0"/>
        <w:autoSpaceDN w:val="0"/>
        <w:adjustRightInd w:val="0"/>
        <w:rPr>
          <w:rFonts w:ascii="Verdana" w:hAnsi="Verdana" w:cs="Verdana"/>
          <w:color w:val="000000"/>
          <w:sz w:val="20"/>
          <w:szCs w:val="20"/>
          <w:lang w:val="nl-BE"/>
        </w:rPr>
      </w:pPr>
      <w:r w:rsidRPr="004657DB">
        <w:rPr>
          <w:rFonts w:ascii="Verdana" w:hAnsi="Verdana" w:cs="Andalus"/>
          <w:sz w:val="20"/>
          <w:szCs w:val="20"/>
          <w:lang w:val="nl-BE"/>
        </w:rPr>
        <w:t>Bij de hydraulische regeling stelt de doorstromingsmeter exact de gewenste massa water in volgens de berekening. Met een speciale fixeerkap kunt u de voorinstelling vergrendelen. Zo kunt u de verwarmingscircuits in overeenstemming met NEN-EN 1264 bij de aanvoer en</w:t>
      </w:r>
      <w:r w:rsidRPr="004657DB">
        <w:rPr>
          <w:rFonts w:ascii="Verdana" w:hAnsi="Verdana" w:cs="Andalus"/>
          <w:sz w:val="20"/>
          <w:szCs w:val="20"/>
          <w:lang w:val="nl-BE"/>
        </w:rPr>
        <w:t xml:space="preserve"> </w:t>
      </w:r>
      <w:r w:rsidRPr="004657DB">
        <w:rPr>
          <w:rFonts w:ascii="Verdana" w:hAnsi="Verdana" w:cs="Andalus"/>
          <w:sz w:val="20"/>
          <w:szCs w:val="20"/>
          <w:lang w:val="nl-BE"/>
        </w:rPr>
        <w:t>retour afsluiten, zonder dat u de voorinstelling moet veranderen.</w:t>
      </w:r>
    </w:p>
    <w:p w:rsidR="0053605E" w:rsidRPr="004657DB" w:rsidRDefault="0053605E" w:rsidP="0053605E">
      <w:pPr>
        <w:pStyle w:val="ListParagraph"/>
        <w:numPr>
          <w:ilvl w:val="0"/>
          <w:numId w:val="12"/>
        </w:numPr>
        <w:autoSpaceDE w:val="0"/>
        <w:autoSpaceDN w:val="0"/>
        <w:adjustRightInd w:val="0"/>
        <w:rPr>
          <w:rFonts w:ascii="Verdana" w:hAnsi="Verdana" w:cs="Verdana"/>
          <w:color w:val="000000"/>
          <w:sz w:val="20"/>
          <w:szCs w:val="20"/>
          <w:lang w:val="nl-BE"/>
        </w:rPr>
      </w:pPr>
      <w:r w:rsidRPr="004657DB">
        <w:rPr>
          <w:rFonts w:ascii="Verdana" w:hAnsi="Verdana" w:cs="Verdana"/>
          <w:color w:val="000000"/>
          <w:sz w:val="20"/>
          <w:szCs w:val="20"/>
          <w:lang w:val="nl-BE"/>
        </w:rPr>
        <w:t>De debietmeter heeft een schaal van 0.5 – 6 L/min.</w:t>
      </w:r>
    </w:p>
    <w:p w:rsidR="0053605E" w:rsidRPr="004657DB" w:rsidRDefault="0053605E" w:rsidP="0053605E">
      <w:pPr>
        <w:pStyle w:val="ListParagraph"/>
        <w:numPr>
          <w:ilvl w:val="0"/>
          <w:numId w:val="12"/>
        </w:numPr>
        <w:autoSpaceDE w:val="0"/>
        <w:autoSpaceDN w:val="0"/>
        <w:adjustRightInd w:val="0"/>
        <w:rPr>
          <w:rFonts w:ascii="Verdana" w:hAnsi="Verdana" w:cs="Verdana"/>
          <w:color w:val="000000"/>
          <w:sz w:val="20"/>
          <w:szCs w:val="20"/>
          <w:lang w:val="nl-BE"/>
        </w:rPr>
      </w:pPr>
      <w:r w:rsidRPr="004657DB">
        <w:rPr>
          <w:rFonts w:ascii="Verdana" w:hAnsi="Verdana" w:cs="Verdana"/>
          <w:color w:val="000000"/>
          <w:sz w:val="20"/>
          <w:szCs w:val="20"/>
          <w:lang w:val="nl-BE"/>
        </w:rPr>
        <w:t xml:space="preserve">Op het uiteinde van de verdeler bevindt zich een vul- en aflaatkraan en een automatische ontluchter, dit zowel op vertrekzijde als de retourzijde. </w:t>
      </w:r>
    </w:p>
    <w:p w:rsidR="0053605E" w:rsidRPr="004657DB" w:rsidRDefault="0053605E" w:rsidP="0053605E">
      <w:pPr>
        <w:autoSpaceDE w:val="0"/>
        <w:autoSpaceDN w:val="0"/>
        <w:adjustRightInd w:val="0"/>
        <w:rPr>
          <w:rFonts w:ascii="Verdana" w:hAnsi="Verdana"/>
          <w:sz w:val="20"/>
          <w:szCs w:val="28"/>
          <w:u w:val="single"/>
          <w:lang w:val="nl-BE"/>
        </w:rPr>
      </w:pPr>
    </w:p>
    <w:p w:rsidR="0053605E" w:rsidRPr="004657DB" w:rsidRDefault="0053605E" w:rsidP="0053605E">
      <w:pPr>
        <w:autoSpaceDE w:val="0"/>
        <w:autoSpaceDN w:val="0"/>
        <w:adjustRightInd w:val="0"/>
        <w:ind w:firstLine="708"/>
        <w:rPr>
          <w:rFonts w:ascii="Verdana" w:hAnsi="Verdana" w:cs="Verdana"/>
          <w:color w:val="FF6600"/>
          <w:sz w:val="20"/>
          <w:szCs w:val="20"/>
          <w:lang w:val="nl-BE"/>
        </w:rPr>
      </w:pPr>
      <w:r w:rsidRPr="004657DB">
        <w:rPr>
          <w:rFonts w:ascii="Verdana" w:hAnsi="Verdana" w:cs="Verdana"/>
          <w:color w:val="FF6600"/>
          <w:sz w:val="20"/>
          <w:szCs w:val="20"/>
          <w:lang w:val="nl-BE"/>
        </w:rPr>
        <w:t>Geleidingsbochten</w:t>
      </w:r>
    </w:p>
    <w:p w:rsidR="004657DB" w:rsidRPr="004657DB" w:rsidRDefault="004657DB" w:rsidP="0053605E">
      <w:pPr>
        <w:autoSpaceDE w:val="0"/>
        <w:autoSpaceDN w:val="0"/>
        <w:adjustRightInd w:val="0"/>
        <w:ind w:firstLine="708"/>
        <w:rPr>
          <w:rFonts w:ascii="Verdana" w:hAnsi="Verdana" w:cs="Verdana"/>
          <w:color w:val="FF6600"/>
          <w:sz w:val="20"/>
          <w:szCs w:val="20"/>
          <w:lang w:val="nl-BE"/>
        </w:rPr>
      </w:pPr>
    </w:p>
    <w:p w:rsidR="0053605E" w:rsidRPr="004657DB" w:rsidRDefault="0053605E" w:rsidP="0053605E">
      <w:pPr>
        <w:autoSpaceDE w:val="0"/>
        <w:autoSpaceDN w:val="0"/>
        <w:adjustRightInd w:val="0"/>
        <w:ind w:left="708"/>
        <w:rPr>
          <w:rFonts w:ascii="Verdana" w:hAnsi="Verdana" w:cs="Verdana"/>
          <w:sz w:val="20"/>
          <w:szCs w:val="20"/>
          <w:lang w:val="nl-BE"/>
        </w:rPr>
      </w:pPr>
      <w:r w:rsidRPr="004657DB">
        <w:rPr>
          <w:rFonts w:ascii="Verdana" w:hAnsi="Verdana" w:cs="Verdana"/>
          <w:sz w:val="20"/>
          <w:szCs w:val="20"/>
          <w:lang w:val="nl-BE"/>
        </w:rPr>
        <w:t>Iedere buis, zowel op de aanvoer als op de retour dient te worden voor zien van 90° bochtgeleider naar de verdeler toe.</w:t>
      </w:r>
    </w:p>
    <w:p w:rsidR="0053605E" w:rsidRPr="004657DB" w:rsidRDefault="0053605E" w:rsidP="0053605E">
      <w:pPr>
        <w:rPr>
          <w:rFonts w:ascii="Verdana" w:hAnsi="Verdana"/>
          <w:sz w:val="20"/>
          <w:szCs w:val="28"/>
          <w:u w:val="single"/>
          <w:lang w:val="nl-BE"/>
        </w:rPr>
      </w:pPr>
    </w:p>
    <w:p w:rsidR="0053605E" w:rsidRPr="004657DB" w:rsidRDefault="0053605E" w:rsidP="0053605E">
      <w:pPr>
        <w:autoSpaceDE w:val="0"/>
        <w:autoSpaceDN w:val="0"/>
        <w:adjustRightInd w:val="0"/>
        <w:ind w:firstLine="708"/>
        <w:rPr>
          <w:rFonts w:ascii="Verdana" w:hAnsi="Verdana" w:cs="Verdana"/>
          <w:color w:val="FF6600"/>
          <w:sz w:val="20"/>
          <w:szCs w:val="20"/>
          <w:lang w:val="nl-BE"/>
        </w:rPr>
      </w:pPr>
      <w:r w:rsidRPr="004657DB">
        <w:rPr>
          <w:rFonts w:ascii="Verdana" w:hAnsi="Verdana" w:cs="Verdana"/>
          <w:color w:val="FF6600"/>
          <w:sz w:val="20"/>
          <w:szCs w:val="20"/>
          <w:lang w:val="nl-BE"/>
        </w:rPr>
        <w:t>Uitzettingsvoegen</w:t>
      </w:r>
    </w:p>
    <w:p w:rsidR="004657DB" w:rsidRPr="004657DB" w:rsidRDefault="004657DB" w:rsidP="0053605E">
      <w:pPr>
        <w:autoSpaceDE w:val="0"/>
        <w:autoSpaceDN w:val="0"/>
        <w:adjustRightInd w:val="0"/>
        <w:ind w:firstLine="708"/>
        <w:rPr>
          <w:rFonts w:ascii="Verdana" w:hAnsi="Verdana" w:cs="Verdana"/>
          <w:color w:val="FF6600"/>
          <w:sz w:val="20"/>
          <w:szCs w:val="20"/>
          <w:lang w:val="nl-BE"/>
        </w:rPr>
      </w:pPr>
    </w:p>
    <w:p w:rsidR="0053605E" w:rsidRPr="00874AD5" w:rsidRDefault="0053605E" w:rsidP="004657DB">
      <w:pPr>
        <w:autoSpaceDE w:val="0"/>
        <w:autoSpaceDN w:val="0"/>
        <w:adjustRightInd w:val="0"/>
        <w:ind w:left="708"/>
        <w:rPr>
          <w:rFonts w:ascii="Verdana" w:hAnsi="Verdana" w:cs="Verdana"/>
          <w:sz w:val="20"/>
          <w:szCs w:val="20"/>
          <w:lang w:val="nl-BE"/>
        </w:rPr>
      </w:pPr>
      <w:bookmarkStart w:id="0" w:name="_Hlk44930509"/>
      <w:r w:rsidRPr="004657DB">
        <w:rPr>
          <w:rFonts w:ascii="Verdana" w:hAnsi="Verdana" w:cs="Verdana"/>
          <w:sz w:val="20"/>
          <w:szCs w:val="20"/>
          <w:lang w:val="nl-BE"/>
        </w:rPr>
        <w:t>Bij oppervlaktes &gt;40m², L-vormige ruimten, lengtes &gt;8m en bij een lengte/breedte verhouding</w:t>
      </w:r>
      <w:r w:rsidRPr="00874AD5">
        <w:rPr>
          <w:rFonts w:ascii="Verdana" w:hAnsi="Verdana" w:cs="Verdana"/>
          <w:sz w:val="20"/>
          <w:szCs w:val="20"/>
          <w:lang w:val="nl-BE"/>
        </w:rPr>
        <w:t xml:space="preserve"> groter dan 2 dienen uitzettingsvoegen geplaatst te worden. De uitzetvoegen bestaan uit drie delen: een zelfklevend profiel, en PE strook en mantelbuizen daar waar de buizen de PE strook kruisen.</w:t>
      </w:r>
    </w:p>
    <w:bookmarkEnd w:id="0"/>
    <w:p w:rsidR="00E4105D" w:rsidRPr="0053605E" w:rsidRDefault="00E4105D" w:rsidP="00E4105D">
      <w:pPr>
        <w:rPr>
          <w:rFonts w:ascii="Verdana" w:hAnsi="Verdana"/>
          <w:b/>
          <w:sz w:val="20"/>
          <w:szCs w:val="28"/>
          <w:u w:val="single"/>
          <w:lang w:val="nl-BE"/>
        </w:rPr>
      </w:pPr>
    </w:p>
    <w:p w:rsidR="0053605E" w:rsidRDefault="0053605E" w:rsidP="0053605E">
      <w:pPr>
        <w:pStyle w:val="Heading2"/>
      </w:pPr>
      <w:r>
        <w:t>UITVOERING</w:t>
      </w:r>
    </w:p>
    <w:p w:rsidR="00E4105D" w:rsidRDefault="00E4105D" w:rsidP="00E4105D">
      <w:pPr>
        <w:rPr>
          <w:rFonts w:ascii="Verdana" w:hAnsi="Verdana"/>
          <w:sz w:val="20"/>
          <w:lang w:val="nl-BE"/>
        </w:rPr>
      </w:pPr>
    </w:p>
    <w:p w:rsidR="00E4105D" w:rsidRPr="009D42BA" w:rsidRDefault="00E4105D" w:rsidP="009D42BA">
      <w:pPr>
        <w:ind w:firstLine="708"/>
        <w:rPr>
          <w:rFonts w:ascii="Verdana" w:hAnsi="Verdana"/>
          <w:color w:val="FF6600"/>
          <w:sz w:val="20"/>
          <w:lang w:val="nl-BE"/>
        </w:rPr>
      </w:pPr>
      <w:r w:rsidRPr="009D42BA">
        <w:rPr>
          <w:rFonts w:ascii="Verdana" w:hAnsi="Verdana"/>
          <w:color w:val="FF6600"/>
          <w:sz w:val="20"/>
          <w:lang w:val="nl-BE"/>
        </w:rPr>
        <w:t>Montage</w:t>
      </w:r>
    </w:p>
    <w:p w:rsidR="00E4105D" w:rsidRDefault="00E4105D" w:rsidP="00E4105D">
      <w:pPr>
        <w:rPr>
          <w:rFonts w:ascii="Verdana" w:hAnsi="Verdana"/>
          <w:b/>
          <w:sz w:val="20"/>
          <w:u w:val="single"/>
          <w:lang w:val="nl-BE"/>
        </w:rPr>
      </w:pPr>
    </w:p>
    <w:p w:rsidR="004657DB" w:rsidRDefault="0053605E" w:rsidP="004657DB">
      <w:pPr>
        <w:pStyle w:val="ListParagraph"/>
        <w:numPr>
          <w:ilvl w:val="0"/>
          <w:numId w:val="13"/>
        </w:numPr>
        <w:rPr>
          <w:rFonts w:ascii="Verdana" w:hAnsi="Verdana"/>
          <w:sz w:val="20"/>
          <w:lang w:val="nl-BE"/>
        </w:rPr>
      </w:pPr>
      <w:r w:rsidRPr="004657DB">
        <w:rPr>
          <w:rFonts w:ascii="Verdana" w:hAnsi="Verdana"/>
          <w:sz w:val="20"/>
          <w:lang w:val="nl-BE"/>
        </w:rPr>
        <w:t xml:space="preserve">Eerst wordt de randisolatie aangebracht langs wanden, trappen, kolommen en alle andere metselwerken of constructies die in contact komen met de dekvloer of chape. De randisolatie wordt geplaatst met de flap aan de binnenzijde van het lokaal. </w:t>
      </w:r>
    </w:p>
    <w:p w:rsidR="004657DB" w:rsidRDefault="0053605E" w:rsidP="004657DB">
      <w:pPr>
        <w:pStyle w:val="ListParagraph"/>
        <w:numPr>
          <w:ilvl w:val="0"/>
          <w:numId w:val="13"/>
        </w:numPr>
        <w:rPr>
          <w:rFonts w:ascii="Verdana" w:hAnsi="Verdana"/>
          <w:sz w:val="20"/>
          <w:lang w:val="nl-BE"/>
        </w:rPr>
      </w:pPr>
      <w:r w:rsidRPr="004657DB">
        <w:rPr>
          <w:rFonts w:ascii="Verdana" w:hAnsi="Verdana"/>
          <w:sz w:val="20"/>
          <w:lang w:val="nl-BE"/>
        </w:rPr>
        <w:t>Op de vlakke en gereinigde draagvloer worden de voorgevormde noppenplaten aangebracht en aan elkaar bevestigd zodat thermische bruggen vermeden worden.</w:t>
      </w:r>
    </w:p>
    <w:p w:rsidR="004657DB" w:rsidRDefault="0053605E" w:rsidP="004657DB">
      <w:pPr>
        <w:pStyle w:val="ListParagraph"/>
        <w:numPr>
          <w:ilvl w:val="0"/>
          <w:numId w:val="13"/>
        </w:numPr>
        <w:rPr>
          <w:rFonts w:ascii="Verdana" w:hAnsi="Verdana"/>
          <w:sz w:val="20"/>
          <w:lang w:val="nl-BE"/>
        </w:rPr>
      </w:pPr>
      <w:r w:rsidRPr="004657DB">
        <w:rPr>
          <w:rFonts w:ascii="Verdana" w:hAnsi="Verdana"/>
          <w:sz w:val="20"/>
          <w:lang w:val="nl-BE"/>
        </w:rPr>
        <w:t xml:space="preserve">Bij stomp aan elkaar aansluitende noppenplaten dient er een </w:t>
      </w:r>
      <w:proofErr w:type="spellStart"/>
      <w:r w:rsidRPr="004657DB">
        <w:rPr>
          <w:rFonts w:ascii="Verdana" w:hAnsi="Verdana"/>
          <w:sz w:val="20"/>
          <w:lang w:val="nl-BE"/>
        </w:rPr>
        <w:t>Noppjet</w:t>
      </w:r>
      <w:proofErr w:type="spellEnd"/>
      <w:r w:rsidRPr="004657DB">
        <w:rPr>
          <w:rFonts w:ascii="Verdana" w:hAnsi="Verdana"/>
          <w:sz w:val="20"/>
          <w:lang w:val="nl-BE"/>
        </w:rPr>
        <w:t xml:space="preserve"> verbindingselement te worden gebruikt om een volledig gesloten verbinding te verzekeren</w:t>
      </w:r>
    </w:p>
    <w:p w:rsidR="0053605E" w:rsidRPr="004657DB" w:rsidRDefault="0053605E" w:rsidP="004657DB">
      <w:pPr>
        <w:pStyle w:val="ListParagraph"/>
        <w:numPr>
          <w:ilvl w:val="0"/>
          <w:numId w:val="13"/>
        </w:numPr>
        <w:rPr>
          <w:rFonts w:ascii="Verdana" w:hAnsi="Verdana"/>
          <w:sz w:val="20"/>
          <w:lang w:val="nl-BE"/>
        </w:rPr>
      </w:pPr>
      <w:r w:rsidRPr="004657DB">
        <w:rPr>
          <w:rFonts w:ascii="Verdana" w:hAnsi="Verdana"/>
          <w:sz w:val="20"/>
          <w:lang w:val="nl-BE"/>
        </w:rPr>
        <w:t>De PE-flap van de randisolatie wordt over de noppenplaten gelegd en vastgeklemd bij de doorgang van de buis.</w:t>
      </w:r>
    </w:p>
    <w:p w:rsidR="004657DB" w:rsidRDefault="004657DB" w:rsidP="004657DB">
      <w:pPr>
        <w:ind w:left="720"/>
        <w:rPr>
          <w:rFonts w:ascii="Verdana" w:hAnsi="Verdana"/>
          <w:sz w:val="20"/>
          <w:lang w:val="nl-BE"/>
        </w:rPr>
      </w:pPr>
    </w:p>
    <w:p w:rsidR="004657DB" w:rsidRDefault="004657DB" w:rsidP="004657DB">
      <w:pPr>
        <w:ind w:left="720"/>
        <w:rPr>
          <w:rFonts w:ascii="Verdana" w:hAnsi="Verdana"/>
          <w:sz w:val="20"/>
          <w:lang w:val="nl-BE"/>
        </w:rPr>
      </w:pPr>
    </w:p>
    <w:p w:rsidR="004657DB" w:rsidRDefault="004657DB" w:rsidP="004657DB">
      <w:pPr>
        <w:ind w:left="720"/>
        <w:rPr>
          <w:rFonts w:ascii="Verdana" w:hAnsi="Verdana"/>
          <w:sz w:val="20"/>
          <w:lang w:val="nl-BE"/>
        </w:rPr>
      </w:pPr>
    </w:p>
    <w:p w:rsidR="004657DB" w:rsidRDefault="004657DB" w:rsidP="004657DB">
      <w:pPr>
        <w:ind w:left="720"/>
        <w:rPr>
          <w:rFonts w:ascii="Verdana" w:hAnsi="Verdana"/>
          <w:sz w:val="20"/>
          <w:lang w:val="nl-BE"/>
        </w:rPr>
      </w:pPr>
    </w:p>
    <w:p w:rsidR="0053605E" w:rsidRDefault="0053605E" w:rsidP="0053605E">
      <w:pPr>
        <w:numPr>
          <w:ilvl w:val="0"/>
          <w:numId w:val="4"/>
        </w:numPr>
        <w:rPr>
          <w:rFonts w:ascii="Verdana" w:hAnsi="Verdana"/>
          <w:sz w:val="20"/>
          <w:lang w:val="nl-BE"/>
        </w:rPr>
      </w:pPr>
      <w:r>
        <w:rPr>
          <w:rFonts w:ascii="Verdana" w:hAnsi="Verdana"/>
          <w:sz w:val="20"/>
          <w:lang w:val="nl-BE"/>
        </w:rPr>
        <w:t xml:space="preserve">De </w:t>
      </w:r>
      <w:proofErr w:type="spellStart"/>
      <w:r>
        <w:rPr>
          <w:rFonts w:ascii="Verdana" w:hAnsi="Verdana"/>
          <w:sz w:val="20"/>
          <w:lang w:val="nl-BE"/>
        </w:rPr>
        <w:t>PexPenta</w:t>
      </w:r>
      <w:proofErr w:type="spellEnd"/>
      <w:r>
        <w:rPr>
          <w:rFonts w:ascii="Verdana" w:hAnsi="Verdana"/>
          <w:sz w:val="20"/>
          <w:lang w:val="nl-BE"/>
        </w:rPr>
        <w:t xml:space="preserve"> leiding wordt vervolgens koud tussen de noppen gedrukt volgens een legpatroon met onderlinge afstand 50, 100, 150, 200, 250 of 300 mm. Deze verlegafstand wordt bepaald door de gewenste warmteafgifte en wordt door de leverancier van het systeem aangegeven op de legplannen.</w:t>
      </w:r>
    </w:p>
    <w:p w:rsidR="0053605E" w:rsidRPr="00F92F10" w:rsidRDefault="0053605E" w:rsidP="0053605E">
      <w:pPr>
        <w:numPr>
          <w:ilvl w:val="0"/>
          <w:numId w:val="4"/>
        </w:numPr>
        <w:rPr>
          <w:rFonts w:ascii="Verdana" w:hAnsi="Verdana"/>
          <w:sz w:val="20"/>
          <w:lang w:val="nl-BE"/>
        </w:rPr>
      </w:pPr>
      <w:r>
        <w:rPr>
          <w:rFonts w:ascii="Verdana" w:hAnsi="Verdana" w:cs="Symbol"/>
          <w:sz w:val="20"/>
          <w:szCs w:val="20"/>
          <w:lang w:val="nl-BE"/>
        </w:rPr>
        <w:t xml:space="preserve">De montage kan slechts plaatsvinden na goedkeuring van het </w:t>
      </w:r>
      <w:proofErr w:type="spellStart"/>
      <w:r>
        <w:rPr>
          <w:rFonts w:ascii="Verdana" w:hAnsi="Verdana" w:cs="Symbol"/>
          <w:sz w:val="20"/>
          <w:szCs w:val="20"/>
          <w:lang w:val="nl-BE"/>
        </w:rPr>
        <w:t>legplan</w:t>
      </w:r>
      <w:proofErr w:type="spellEnd"/>
      <w:r>
        <w:rPr>
          <w:rFonts w:ascii="Verdana" w:hAnsi="Verdana" w:cs="Symbol"/>
          <w:sz w:val="20"/>
          <w:szCs w:val="20"/>
          <w:lang w:val="nl-BE"/>
        </w:rPr>
        <w:t xml:space="preserve"> en berekeningsnota.</w:t>
      </w:r>
    </w:p>
    <w:p w:rsidR="0053605E" w:rsidRDefault="0053605E" w:rsidP="0053605E">
      <w:pPr>
        <w:numPr>
          <w:ilvl w:val="0"/>
          <w:numId w:val="4"/>
        </w:numPr>
        <w:rPr>
          <w:rFonts w:ascii="Verdana" w:hAnsi="Verdana"/>
          <w:sz w:val="20"/>
          <w:lang w:val="nl-BE"/>
        </w:rPr>
      </w:pPr>
      <w:r>
        <w:rPr>
          <w:rFonts w:ascii="Verdana" w:hAnsi="Verdana"/>
          <w:sz w:val="20"/>
          <w:lang w:val="nl-BE"/>
        </w:rPr>
        <w:t>De buis wordt geplaatst van de buitenzijde van de kring naar het centrum toe, met een as afstand van 2 * de verlegafstand. In het midden van de kring aangekomen wordt een lus gemaakt en vertrekt men terug naar de buitenzijde van de kring waarbij de buis tussen de al verlegde buizen wordt aangebracht. Op de deze wijze wordt de correcte verlegafstand bekomen.</w:t>
      </w:r>
    </w:p>
    <w:p w:rsidR="0053605E" w:rsidRPr="00CD19C3" w:rsidRDefault="0053605E" w:rsidP="0053605E">
      <w:pPr>
        <w:pStyle w:val="ListParagraph"/>
        <w:numPr>
          <w:ilvl w:val="0"/>
          <w:numId w:val="4"/>
        </w:numPr>
        <w:rPr>
          <w:rFonts w:ascii="Verdana" w:hAnsi="Verdana"/>
          <w:sz w:val="20"/>
          <w:lang w:val="nl-BE"/>
        </w:rPr>
      </w:pPr>
      <w:r w:rsidRPr="00CD19C3">
        <w:rPr>
          <w:rFonts w:ascii="Verdana" w:hAnsi="Verdana"/>
          <w:sz w:val="20"/>
          <w:lang w:val="nl-BE"/>
        </w:rPr>
        <w:t>Ter hoogte waar leidingen uitzetvoegen kruisen dienen er mantelbuizen te worden voorzien</w:t>
      </w:r>
    </w:p>
    <w:p w:rsidR="0053605E" w:rsidRDefault="0053605E" w:rsidP="0053605E">
      <w:pPr>
        <w:ind w:left="720"/>
        <w:rPr>
          <w:rFonts w:ascii="Verdana" w:hAnsi="Verdana"/>
          <w:sz w:val="20"/>
          <w:lang w:val="nl-BE"/>
        </w:rPr>
      </w:pPr>
    </w:p>
    <w:p w:rsidR="0053605E" w:rsidRPr="004657DB" w:rsidRDefault="0053605E" w:rsidP="0053605E">
      <w:pPr>
        <w:rPr>
          <w:rFonts w:ascii="Verdana" w:hAnsi="Verdana"/>
          <w:bCs/>
          <w:color w:val="FF6600"/>
          <w:sz w:val="20"/>
          <w:lang w:val="nl-BE"/>
        </w:rPr>
      </w:pPr>
    </w:p>
    <w:p w:rsidR="0053605E" w:rsidRPr="004657DB" w:rsidRDefault="0053605E" w:rsidP="004657DB">
      <w:pPr>
        <w:ind w:firstLine="708"/>
        <w:rPr>
          <w:rFonts w:ascii="Verdana" w:hAnsi="Verdana"/>
          <w:bCs/>
          <w:color w:val="FF6600"/>
          <w:sz w:val="20"/>
          <w:lang w:val="nl-BE"/>
        </w:rPr>
      </w:pPr>
      <w:r w:rsidRPr="004657DB">
        <w:rPr>
          <w:rFonts w:ascii="Verdana" w:hAnsi="Verdana"/>
          <w:bCs/>
          <w:color w:val="FF6600"/>
          <w:sz w:val="20"/>
          <w:lang w:val="nl-BE"/>
        </w:rPr>
        <w:t xml:space="preserve">Druktest </w:t>
      </w:r>
    </w:p>
    <w:p w:rsidR="004657DB" w:rsidRPr="004657DB" w:rsidRDefault="004657DB" w:rsidP="0053605E">
      <w:pPr>
        <w:rPr>
          <w:rFonts w:ascii="Verdana" w:hAnsi="Verdana"/>
          <w:bCs/>
          <w:color w:val="FF6600"/>
          <w:sz w:val="20"/>
          <w:lang w:val="nl-BE"/>
        </w:rPr>
      </w:pPr>
    </w:p>
    <w:p w:rsidR="0053605E" w:rsidRPr="004657DB" w:rsidRDefault="0053605E" w:rsidP="004657DB">
      <w:pPr>
        <w:pStyle w:val="xmsonormal"/>
        <w:ind w:left="708"/>
        <w:rPr>
          <w:rFonts w:ascii="Verdana" w:hAnsi="Verdana"/>
          <w:bCs/>
          <w:sz w:val="20"/>
          <w:szCs w:val="20"/>
        </w:rPr>
      </w:pPr>
      <w:r w:rsidRPr="004657DB">
        <w:rPr>
          <w:rFonts w:ascii="Verdana" w:hAnsi="Verdana"/>
          <w:bCs/>
          <w:sz w:val="20"/>
          <w:szCs w:val="20"/>
        </w:rPr>
        <w:t>Eens alle kringen zijn aangesloten aan de verdeler en vooraleer de dekvloer wordt geplaatst, dient de installatie te worden afgeperst met water of perslucht ter controle op dichtheid. De testdruk dient minimaal 4 bar te zijn, de aanbevolen testduur is 24 uren, conform NEN-EN 1264. De dichtheid dient te worden bevestigd op een persrapport.</w:t>
      </w:r>
    </w:p>
    <w:p w:rsidR="0053605E" w:rsidRPr="004657DB" w:rsidRDefault="0053605E" w:rsidP="0053605E">
      <w:pPr>
        <w:rPr>
          <w:rFonts w:ascii="Verdana" w:hAnsi="Verdana"/>
          <w:bCs/>
          <w:sz w:val="20"/>
          <w:lang w:val="nl-BE"/>
        </w:rPr>
      </w:pPr>
    </w:p>
    <w:p w:rsidR="0053605E" w:rsidRPr="004657DB" w:rsidRDefault="0053605E" w:rsidP="004657DB">
      <w:pPr>
        <w:ind w:firstLine="708"/>
        <w:rPr>
          <w:rFonts w:ascii="Verdana" w:hAnsi="Verdana"/>
          <w:bCs/>
          <w:color w:val="FF6600"/>
          <w:sz w:val="20"/>
          <w:lang w:val="nl-BE"/>
        </w:rPr>
      </w:pPr>
      <w:r w:rsidRPr="004657DB">
        <w:rPr>
          <w:rFonts w:ascii="Verdana" w:hAnsi="Verdana"/>
          <w:bCs/>
          <w:color w:val="FF6600"/>
          <w:sz w:val="20"/>
          <w:lang w:val="nl-BE"/>
        </w:rPr>
        <w:t xml:space="preserve">Dekvloer of chape </w:t>
      </w:r>
    </w:p>
    <w:p w:rsidR="004657DB" w:rsidRPr="004657DB" w:rsidRDefault="004657DB" w:rsidP="004657DB">
      <w:pPr>
        <w:ind w:firstLine="708"/>
        <w:rPr>
          <w:rFonts w:ascii="Verdana" w:hAnsi="Verdana"/>
          <w:bCs/>
          <w:color w:val="FF6600"/>
          <w:sz w:val="20"/>
          <w:lang w:val="nl-BE"/>
        </w:rPr>
      </w:pPr>
    </w:p>
    <w:p w:rsidR="004657DB" w:rsidRPr="004657DB" w:rsidRDefault="0053605E" w:rsidP="004657DB">
      <w:pPr>
        <w:autoSpaceDE w:val="0"/>
        <w:autoSpaceDN w:val="0"/>
        <w:adjustRightInd w:val="0"/>
        <w:ind w:left="708"/>
        <w:rPr>
          <w:rFonts w:ascii="Verdana" w:hAnsi="Verdana" w:cs="Verdana"/>
          <w:bCs/>
          <w:sz w:val="20"/>
          <w:szCs w:val="20"/>
          <w:lang w:val="nl-BE"/>
        </w:rPr>
      </w:pPr>
      <w:bookmarkStart w:id="1" w:name="_Hlk44930619"/>
      <w:r w:rsidRPr="004657DB">
        <w:rPr>
          <w:rFonts w:ascii="Verdana" w:hAnsi="Verdana" w:cs="Verdana"/>
          <w:bCs/>
          <w:sz w:val="20"/>
          <w:szCs w:val="20"/>
          <w:lang w:val="nl-BE"/>
        </w:rPr>
        <w:t>De specie voor de dekvloer of chape wordt aangevuld met een toevoegmiddel (</w:t>
      </w:r>
      <w:proofErr w:type="spellStart"/>
      <w:r w:rsidRPr="004657DB">
        <w:rPr>
          <w:rFonts w:ascii="Verdana" w:hAnsi="Verdana" w:cs="Verdana"/>
          <w:bCs/>
          <w:sz w:val="20"/>
          <w:szCs w:val="20"/>
          <w:lang w:val="nl-BE"/>
        </w:rPr>
        <w:t>plastificeerder</w:t>
      </w:r>
      <w:proofErr w:type="spellEnd"/>
      <w:r w:rsidRPr="004657DB">
        <w:rPr>
          <w:rFonts w:ascii="Verdana" w:hAnsi="Verdana" w:cs="Verdana"/>
          <w:bCs/>
          <w:sz w:val="20"/>
          <w:szCs w:val="20"/>
          <w:lang w:val="nl-BE"/>
        </w:rPr>
        <w:t>) om de mechanische weerstand en de vloeibaarheid van de dekvloer te verbeteren. Op deze wijze wordt een optimaal contact buis-specie bekomen.</w:t>
      </w:r>
      <w:bookmarkStart w:id="2" w:name="_GoBack"/>
      <w:bookmarkEnd w:id="2"/>
    </w:p>
    <w:p w:rsidR="0053605E" w:rsidRPr="004657DB" w:rsidRDefault="0053605E" w:rsidP="004657DB">
      <w:pPr>
        <w:autoSpaceDE w:val="0"/>
        <w:autoSpaceDN w:val="0"/>
        <w:adjustRightInd w:val="0"/>
        <w:ind w:left="708"/>
        <w:rPr>
          <w:rFonts w:ascii="Verdana" w:hAnsi="Verdana" w:cs="Verdana"/>
          <w:bCs/>
          <w:sz w:val="20"/>
          <w:szCs w:val="20"/>
          <w:lang w:val="nl-BE"/>
        </w:rPr>
      </w:pPr>
      <w:r w:rsidRPr="004657DB">
        <w:rPr>
          <w:rFonts w:ascii="Verdana" w:hAnsi="Verdana" w:cs="Verdana"/>
          <w:bCs/>
          <w:sz w:val="20"/>
          <w:szCs w:val="20"/>
          <w:lang w:val="nl-BE"/>
        </w:rPr>
        <w:t>De aanbevelingen voor de gewichtsverhoudingen worden opgegeven door de</w:t>
      </w:r>
    </w:p>
    <w:p w:rsidR="0053605E" w:rsidRPr="004657DB" w:rsidRDefault="0053605E" w:rsidP="004657DB">
      <w:pPr>
        <w:autoSpaceDE w:val="0"/>
        <w:autoSpaceDN w:val="0"/>
        <w:adjustRightInd w:val="0"/>
        <w:ind w:firstLine="708"/>
        <w:rPr>
          <w:rFonts w:ascii="Verdana" w:hAnsi="Verdana" w:cs="Verdana"/>
          <w:bCs/>
          <w:sz w:val="20"/>
          <w:szCs w:val="20"/>
          <w:lang w:val="nl-BE"/>
        </w:rPr>
      </w:pPr>
      <w:r w:rsidRPr="004657DB">
        <w:rPr>
          <w:rFonts w:ascii="Verdana" w:hAnsi="Verdana" w:cs="Verdana"/>
          <w:bCs/>
          <w:sz w:val="20"/>
          <w:szCs w:val="20"/>
          <w:lang w:val="nl-BE"/>
        </w:rPr>
        <w:t>leverancier van de vloerverwarming. De minimale dikte van de dekvloer boven de</w:t>
      </w:r>
    </w:p>
    <w:p w:rsidR="0053605E" w:rsidRPr="004657DB" w:rsidRDefault="0053605E" w:rsidP="004657DB">
      <w:pPr>
        <w:autoSpaceDE w:val="0"/>
        <w:autoSpaceDN w:val="0"/>
        <w:adjustRightInd w:val="0"/>
        <w:ind w:left="708"/>
        <w:rPr>
          <w:rFonts w:ascii="Verdana" w:hAnsi="Verdana" w:cs="Verdana"/>
          <w:bCs/>
          <w:sz w:val="20"/>
          <w:szCs w:val="20"/>
          <w:lang w:val="nl-BE"/>
        </w:rPr>
      </w:pPr>
      <w:r w:rsidRPr="004657DB">
        <w:rPr>
          <w:rFonts w:ascii="Verdana" w:hAnsi="Verdana" w:cs="Verdana"/>
          <w:bCs/>
          <w:sz w:val="20"/>
          <w:szCs w:val="20"/>
          <w:lang w:val="nl-BE"/>
        </w:rPr>
        <w:t>buis bedraagt 4.5 cm. Voor het aanbrengen van de vloerverwarming en dekvloer dient er voldoende aandacht besteed te worden aan de bepaling van de uitzettingsvoegen om scheurvorming van de dekvloer te voorkomen.</w:t>
      </w:r>
    </w:p>
    <w:bookmarkEnd w:id="1"/>
    <w:p w:rsidR="0053605E" w:rsidRPr="004657DB" w:rsidRDefault="0053605E" w:rsidP="0053605E">
      <w:pPr>
        <w:autoSpaceDE w:val="0"/>
        <w:autoSpaceDN w:val="0"/>
        <w:adjustRightInd w:val="0"/>
        <w:rPr>
          <w:rFonts w:ascii="Verdana" w:hAnsi="Verdana" w:cs="Verdana"/>
          <w:bCs/>
          <w:color w:val="000000"/>
          <w:sz w:val="20"/>
          <w:szCs w:val="20"/>
          <w:lang w:val="nl-BE"/>
        </w:rPr>
      </w:pPr>
    </w:p>
    <w:p w:rsidR="0053605E" w:rsidRPr="004657DB" w:rsidRDefault="0053605E" w:rsidP="004657DB">
      <w:pPr>
        <w:autoSpaceDE w:val="0"/>
        <w:autoSpaceDN w:val="0"/>
        <w:adjustRightInd w:val="0"/>
        <w:ind w:firstLine="708"/>
        <w:rPr>
          <w:rFonts w:ascii="Verdana" w:hAnsi="Verdana" w:cs="Verdana"/>
          <w:bCs/>
          <w:color w:val="FF6600"/>
          <w:sz w:val="20"/>
          <w:szCs w:val="20"/>
          <w:lang w:val="nl-BE"/>
        </w:rPr>
      </w:pPr>
      <w:r w:rsidRPr="004657DB">
        <w:rPr>
          <w:rFonts w:ascii="Verdana" w:hAnsi="Verdana" w:cs="Verdana"/>
          <w:bCs/>
          <w:color w:val="FF6600"/>
          <w:sz w:val="20"/>
          <w:szCs w:val="20"/>
          <w:lang w:val="nl-BE"/>
        </w:rPr>
        <w:t>Opstarten</w:t>
      </w:r>
    </w:p>
    <w:p w:rsidR="004657DB" w:rsidRDefault="004657DB" w:rsidP="004657DB">
      <w:pPr>
        <w:autoSpaceDE w:val="0"/>
        <w:autoSpaceDN w:val="0"/>
        <w:adjustRightInd w:val="0"/>
        <w:ind w:firstLine="708"/>
        <w:rPr>
          <w:rFonts w:ascii="Verdana" w:hAnsi="Verdana" w:cs="Verdana"/>
          <w:b/>
          <w:bCs/>
          <w:color w:val="FF6600"/>
          <w:sz w:val="20"/>
          <w:szCs w:val="20"/>
          <w:lang w:val="nl-BE"/>
        </w:rPr>
      </w:pPr>
    </w:p>
    <w:p w:rsidR="0053605E" w:rsidRPr="00E85D2B" w:rsidRDefault="0053605E" w:rsidP="004657DB">
      <w:pPr>
        <w:autoSpaceDE w:val="0"/>
        <w:autoSpaceDN w:val="0"/>
        <w:adjustRightInd w:val="0"/>
        <w:ind w:firstLine="708"/>
        <w:rPr>
          <w:rFonts w:ascii="Verdana" w:hAnsi="Verdana" w:cs="Verdana"/>
          <w:sz w:val="20"/>
          <w:szCs w:val="20"/>
          <w:lang w:val="nl-BE"/>
        </w:rPr>
      </w:pPr>
      <w:bookmarkStart w:id="3" w:name="_Hlk44930410"/>
      <w:r w:rsidRPr="00E85D2B">
        <w:rPr>
          <w:rFonts w:ascii="Verdana" w:hAnsi="Verdana" w:cs="Verdana"/>
          <w:sz w:val="20"/>
          <w:szCs w:val="20"/>
          <w:lang w:val="nl-BE"/>
        </w:rPr>
        <w:t>Het opstarten van de vloerverwarmingsinstallatie gebeurt slechts na het drogen</w:t>
      </w:r>
    </w:p>
    <w:p w:rsidR="0053605E" w:rsidRPr="00E85D2B" w:rsidRDefault="0053605E" w:rsidP="004657DB">
      <w:pPr>
        <w:autoSpaceDE w:val="0"/>
        <w:autoSpaceDN w:val="0"/>
        <w:adjustRightInd w:val="0"/>
        <w:ind w:firstLine="708"/>
        <w:rPr>
          <w:rFonts w:ascii="Verdana" w:hAnsi="Verdana" w:cs="Verdana"/>
          <w:sz w:val="20"/>
          <w:szCs w:val="20"/>
          <w:lang w:val="nl-BE"/>
        </w:rPr>
      </w:pPr>
      <w:r w:rsidRPr="00E85D2B">
        <w:rPr>
          <w:rFonts w:ascii="Verdana" w:hAnsi="Verdana" w:cs="Verdana"/>
          <w:sz w:val="20"/>
          <w:szCs w:val="20"/>
          <w:lang w:val="nl-BE"/>
        </w:rPr>
        <w:t>van de dekvloer +/- 4 dagen per cm. Men zal in geen geval de vloerverwarming</w:t>
      </w:r>
    </w:p>
    <w:p w:rsidR="0053605E" w:rsidRPr="00E85D2B" w:rsidRDefault="0053605E" w:rsidP="004657DB">
      <w:pPr>
        <w:autoSpaceDE w:val="0"/>
        <w:autoSpaceDN w:val="0"/>
        <w:adjustRightInd w:val="0"/>
        <w:ind w:left="708"/>
        <w:rPr>
          <w:rFonts w:ascii="Verdana" w:hAnsi="Verdana" w:cs="Verdana"/>
          <w:sz w:val="20"/>
          <w:szCs w:val="20"/>
          <w:lang w:val="nl-BE"/>
        </w:rPr>
      </w:pPr>
      <w:r w:rsidRPr="00E85D2B">
        <w:rPr>
          <w:rFonts w:ascii="Verdana" w:hAnsi="Verdana" w:cs="Verdana"/>
          <w:sz w:val="20"/>
          <w:szCs w:val="20"/>
          <w:lang w:val="nl-BE"/>
        </w:rPr>
        <w:t>gebruiken ter bevordering van het drogen van de dekvloer. Men zal er over</w:t>
      </w:r>
      <w:r w:rsidR="004657DB">
        <w:rPr>
          <w:rFonts w:ascii="Verdana" w:hAnsi="Verdana" w:cs="Verdana"/>
          <w:sz w:val="20"/>
          <w:szCs w:val="20"/>
          <w:lang w:val="nl-BE"/>
        </w:rPr>
        <w:t xml:space="preserve"> </w:t>
      </w:r>
      <w:r w:rsidRPr="00E85D2B">
        <w:rPr>
          <w:rFonts w:ascii="Verdana" w:hAnsi="Verdana" w:cs="Verdana"/>
          <w:sz w:val="20"/>
          <w:szCs w:val="20"/>
          <w:lang w:val="nl-BE"/>
        </w:rPr>
        <w:t>waken</w:t>
      </w:r>
    </w:p>
    <w:p w:rsidR="0053605E" w:rsidRPr="00E85D2B" w:rsidRDefault="0053605E" w:rsidP="004657DB">
      <w:pPr>
        <w:autoSpaceDE w:val="0"/>
        <w:autoSpaceDN w:val="0"/>
        <w:adjustRightInd w:val="0"/>
        <w:ind w:firstLine="708"/>
        <w:rPr>
          <w:rFonts w:ascii="Verdana" w:hAnsi="Verdana" w:cs="Verdana"/>
          <w:sz w:val="20"/>
          <w:szCs w:val="20"/>
          <w:lang w:val="nl-BE"/>
        </w:rPr>
      </w:pPr>
      <w:r w:rsidRPr="00E85D2B">
        <w:rPr>
          <w:rFonts w:ascii="Verdana" w:hAnsi="Verdana" w:cs="Verdana"/>
          <w:sz w:val="20"/>
          <w:szCs w:val="20"/>
          <w:lang w:val="nl-BE"/>
        </w:rPr>
        <w:t>dat de vertrekwatertemperatuur met max. 5 °C per dag verhoogd wordt, en dit</w:t>
      </w:r>
    </w:p>
    <w:p w:rsidR="0053605E" w:rsidRPr="00E85D2B" w:rsidRDefault="0053605E" w:rsidP="004657DB">
      <w:pPr>
        <w:autoSpaceDE w:val="0"/>
        <w:autoSpaceDN w:val="0"/>
        <w:adjustRightInd w:val="0"/>
        <w:ind w:left="708"/>
        <w:rPr>
          <w:rFonts w:ascii="Verdana" w:hAnsi="Verdana" w:cs="Verdana"/>
          <w:sz w:val="20"/>
          <w:szCs w:val="20"/>
          <w:lang w:val="nl-BE"/>
        </w:rPr>
      </w:pPr>
      <w:r w:rsidRPr="00E85D2B">
        <w:rPr>
          <w:rFonts w:ascii="Verdana" w:hAnsi="Verdana" w:cs="Verdana"/>
          <w:sz w:val="20"/>
          <w:szCs w:val="20"/>
          <w:lang w:val="nl-BE"/>
        </w:rPr>
        <w:t xml:space="preserve">vertrekkende van de heersende ruimtetemperatuur tot dat de maximale ontwerp aanvoertemperatuur bereikt is. Deze temperatuur wordt 4 dagen aangehouden. </w:t>
      </w:r>
    </w:p>
    <w:p w:rsidR="0053605E" w:rsidRPr="00E85D2B" w:rsidRDefault="0053605E" w:rsidP="004657DB">
      <w:pPr>
        <w:autoSpaceDE w:val="0"/>
        <w:autoSpaceDN w:val="0"/>
        <w:ind w:left="708"/>
        <w:rPr>
          <w:rFonts w:ascii="Verdana" w:hAnsi="Verdana"/>
          <w:sz w:val="20"/>
          <w:szCs w:val="20"/>
          <w:lang w:val="nl-BE"/>
        </w:rPr>
      </w:pPr>
      <w:r w:rsidRPr="00E85D2B">
        <w:rPr>
          <w:rFonts w:ascii="Verdana" w:hAnsi="Verdana"/>
          <w:sz w:val="20"/>
          <w:szCs w:val="20"/>
          <w:lang w:val="nl-BE"/>
        </w:rPr>
        <w:t>De debietregelkranen van de verschillende vloerverwarmingskringen worden ingeregeld volgens de opgegeven debieten door de leverancier van het vloerverwarmingssysteem.</w:t>
      </w:r>
    </w:p>
    <w:bookmarkEnd w:id="3"/>
    <w:p w:rsidR="0053605E" w:rsidRDefault="0053605E" w:rsidP="0053605E">
      <w:pPr>
        <w:autoSpaceDE w:val="0"/>
        <w:autoSpaceDN w:val="0"/>
        <w:adjustRightInd w:val="0"/>
        <w:rPr>
          <w:rFonts w:ascii="Verdana" w:hAnsi="Verdana" w:cs="Verdana"/>
          <w:color w:val="000000"/>
          <w:sz w:val="20"/>
          <w:szCs w:val="20"/>
          <w:lang w:val="nl-BE"/>
        </w:rPr>
      </w:pPr>
    </w:p>
    <w:p w:rsidR="0053605E" w:rsidRDefault="0053605E" w:rsidP="004657DB">
      <w:pPr>
        <w:ind w:left="708"/>
        <w:rPr>
          <w:rFonts w:ascii="Verdana" w:hAnsi="Verdana"/>
          <w:b/>
          <w:sz w:val="20"/>
          <w:lang w:val="nl-BE"/>
        </w:rPr>
      </w:pPr>
      <w:r>
        <w:rPr>
          <w:rFonts w:ascii="Verdana" w:hAnsi="Verdana"/>
          <w:b/>
          <w:sz w:val="20"/>
          <w:lang w:val="nl-BE"/>
        </w:rPr>
        <w:t>Alle materialen voor de realisatie van het vloerverwarmingssysteem worden geleverd en van de nodige waarborgen voorzien door dezelfde leverancier en dit vanaf de verdeler met inbegrip van deze laatste.</w:t>
      </w:r>
    </w:p>
    <w:p w:rsidR="0053605E" w:rsidRDefault="0053605E" w:rsidP="0053605E">
      <w:pPr>
        <w:ind w:left="708"/>
        <w:rPr>
          <w:rFonts w:ascii="Verdana" w:hAnsi="Verdana"/>
          <w:b/>
          <w:sz w:val="20"/>
          <w:lang w:val="nl-BE"/>
        </w:rPr>
      </w:pPr>
    </w:p>
    <w:p w:rsidR="0053605E" w:rsidRPr="00695B35" w:rsidRDefault="0053605E" w:rsidP="0053605E">
      <w:pPr>
        <w:rPr>
          <w:lang w:val="nl-BE"/>
        </w:rPr>
      </w:pPr>
    </w:p>
    <w:p w:rsidR="002C4E1A" w:rsidRPr="0053605E" w:rsidRDefault="002C4E1A" w:rsidP="004657DB">
      <w:pPr>
        <w:pStyle w:val="ListParagraph"/>
        <w:ind w:left="1776"/>
        <w:rPr>
          <w:rFonts w:ascii="Verdana" w:hAnsi="Verdana"/>
          <w:b/>
          <w:bCs/>
          <w:sz w:val="20"/>
          <w:lang w:val="nl-BE"/>
        </w:rPr>
      </w:pPr>
    </w:p>
    <w:sectPr w:rsidR="002C4E1A" w:rsidRPr="0053605E">
      <w:headerReference w:type="default" r:id="rId7"/>
      <w:footerReference w:type="default" r:id="rId8"/>
      <w:pgSz w:w="11906" w:h="16838"/>
      <w:pgMar w:top="618" w:right="1417" w:bottom="1417" w:left="1417"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A44" w:rsidRDefault="00E51A44">
      <w:r>
        <w:separator/>
      </w:r>
    </w:p>
  </w:endnote>
  <w:endnote w:type="continuationSeparator" w:id="0">
    <w:p w:rsidR="00E51A44" w:rsidRDefault="00E5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62B" w:rsidRDefault="0095062B">
    <w:pPr>
      <w:pStyle w:val="Footer"/>
      <w:jc w:val="right"/>
      <w:rPr>
        <w:lang w:val="nl-BE"/>
      </w:rPr>
    </w:pPr>
  </w:p>
  <w:p w:rsidR="0095062B" w:rsidRDefault="0095062B">
    <w:pPr>
      <w:pStyle w:val="Footer"/>
      <w:jc w:val="right"/>
      <w:rPr>
        <w:lang w:val="nl-BE"/>
      </w:rPr>
    </w:pPr>
  </w:p>
  <w:p w:rsidR="0095062B" w:rsidRDefault="0095062B">
    <w:pPr>
      <w:pStyle w:val="Footer"/>
      <w:jc w:val="right"/>
      <w:rPr>
        <w:lang w:val="nl-BE"/>
      </w:rPr>
    </w:pPr>
    <w:r>
      <w:rPr>
        <w:rStyle w:val="PageNumber"/>
      </w:rPr>
      <w:fldChar w:fldCharType="begin"/>
    </w:r>
    <w:r>
      <w:rPr>
        <w:rStyle w:val="PageNumber"/>
      </w:rPr>
      <w:instrText xml:space="preserve"> PAGE </w:instrText>
    </w:r>
    <w:r>
      <w:rPr>
        <w:rStyle w:val="PageNumber"/>
      </w:rPr>
      <w:fldChar w:fldCharType="separate"/>
    </w:r>
    <w:r w:rsidR="008B3E47">
      <w:rPr>
        <w:rStyle w:val="PageNumber"/>
        <w:noProof/>
      </w:rPr>
      <w:t>2</w:t>
    </w:r>
    <w:r>
      <w:rPr>
        <w:rStyle w:val="PageNumber"/>
      </w:rPr>
      <w:fldChar w:fldCharType="end"/>
    </w:r>
    <w:r>
      <w:rPr>
        <w:rStyle w:val="PageNumber"/>
      </w:rPr>
      <w:tab/>
    </w:r>
    <w:r>
      <w:rPr>
        <w:lang w:val="nl-BE"/>
      </w:rPr>
      <w:t>VLTNL001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A44" w:rsidRDefault="00E51A44">
      <w:r>
        <w:separator/>
      </w:r>
    </w:p>
  </w:footnote>
  <w:footnote w:type="continuationSeparator" w:id="0">
    <w:p w:rsidR="00E51A44" w:rsidRDefault="00E51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62B" w:rsidRDefault="00557FE2">
    <w:r>
      <w:rPr>
        <w:noProof/>
        <w:sz w:val="20"/>
        <w:lang w:eastAsia="en-US"/>
      </w:rPr>
      <w:drawing>
        <wp:anchor distT="0" distB="0" distL="114300" distR="114300" simplePos="0" relativeHeight="251657728" behindDoc="0" locked="0" layoutInCell="1" allowOverlap="1">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292"/>
    <w:multiLevelType w:val="hybridMultilevel"/>
    <w:tmpl w:val="120223F2"/>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46CCA"/>
    <w:multiLevelType w:val="hybridMultilevel"/>
    <w:tmpl w:val="A9A83F1E"/>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 w15:restartNumberingAfterBreak="0">
    <w:nsid w:val="1C1C1523"/>
    <w:multiLevelType w:val="hybridMultilevel"/>
    <w:tmpl w:val="07EEADA4"/>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 w15:restartNumberingAfterBreak="0">
    <w:nsid w:val="254861D1"/>
    <w:multiLevelType w:val="hybridMultilevel"/>
    <w:tmpl w:val="D1F64CD0"/>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3CC05191"/>
    <w:multiLevelType w:val="hybridMultilevel"/>
    <w:tmpl w:val="8DD48CCC"/>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DF6D98"/>
    <w:multiLevelType w:val="hybridMultilevel"/>
    <w:tmpl w:val="3878D132"/>
    <w:lvl w:ilvl="0" w:tplc="5EAA1110">
      <w:start w:val="1"/>
      <w:numFmt w:val="bullet"/>
      <w:lvlText w:val=""/>
      <w:lvlJc w:val="left"/>
      <w:pPr>
        <w:tabs>
          <w:tab w:val="num" w:pos="1778"/>
        </w:tabs>
        <w:ind w:left="1778" w:hanging="360"/>
      </w:pPr>
      <w:rPr>
        <w:rFonts w:ascii="Symbol" w:hAnsi="Symbol" w:hint="default"/>
        <w:color w:val="FF6600"/>
      </w:rPr>
    </w:lvl>
    <w:lvl w:ilvl="1" w:tplc="04130003" w:tentative="1">
      <w:start w:val="1"/>
      <w:numFmt w:val="bullet"/>
      <w:lvlText w:val="o"/>
      <w:lvlJc w:val="left"/>
      <w:pPr>
        <w:tabs>
          <w:tab w:val="num" w:pos="1364"/>
        </w:tabs>
        <w:ind w:left="1364" w:hanging="360"/>
      </w:pPr>
      <w:rPr>
        <w:rFonts w:ascii="Courier New" w:hAnsi="Courier New"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44831361"/>
    <w:multiLevelType w:val="hybridMultilevel"/>
    <w:tmpl w:val="33CEE334"/>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8" w15:restartNumberingAfterBreak="0">
    <w:nsid w:val="483F5B0E"/>
    <w:multiLevelType w:val="hybridMultilevel"/>
    <w:tmpl w:val="BD8C439E"/>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9" w15:restartNumberingAfterBreak="0">
    <w:nsid w:val="4C0C3943"/>
    <w:multiLevelType w:val="hybridMultilevel"/>
    <w:tmpl w:val="0EE23E7E"/>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567D4BF3"/>
    <w:multiLevelType w:val="hybridMultilevel"/>
    <w:tmpl w:val="FA9CCB6A"/>
    <w:lvl w:ilvl="0" w:tplc="5EAA1110">
      <w:start w:val="1"/>
      <w:numFmt w:val="bullet"/>
      <w:lvlText w:val=""/>
      <w:lvlJc w:val="left"/>
      <w:pPr>
        <w:ind w:left="1776" w:hanging="360"/>
      </w:pPr>
      <w:rPr>
        <w:rFonts w:ascii="Symbol" w:hAnsi="Symbol" w:hint="default"/>
        <w:color w:val="FF660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1" w15:restartNumberingAfterBreak="0">
    <w:nsid w:val="7D4A58BE"/>
    <w:multiLevelType w:val="hybridMultilevel"/>
    <w:tmpl w:val="D682F324"/>
    <w:lvl w:ilvl="0" w:tplc="5EAA1110">
      <w:start w:val="1"/>
      <w:numFmt w:val="bullet"/>
      <w:lvlText w:val=""/>
      <w:lvlJc w:val="left"/>
      <w:pPr>
        <w:ind w:left="1428" w:hanging="360"/>
      </w:pPr>
      <w:rPr>
        <w:rFonts w:ascii="Symbol" w:hAnsi="Symbol" w:hint="default"/>
        <w:color w:val="FF6600"/>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12" w15:restartNumberingAfterBreak="0">
    <w:nsid w:val="7DBB445F"/>
    <w:multiLevelType w:val="hybridMultilevel"/>
    <w:tmpl w:val="D7AA0CCA"/>
    <w:lvl w:ilvl="0" w:tplc="5B320FD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1"/>
  </w:num>
  <w:num w:numId="5">
    <w:abstractNumId w:val="1"/>
  </w:num>
  <w:num w:numId="6">
    <w:abstractNumId w:val="2"/>
  </w:num>
  <w:num w:numId="7">
    <w:abstractNumId w:val="12"/>
  </w:num>
  <w:num w:numId="8">
    <w:abstractNumId w:val="4"/>
  </w:num>
  <w:num w:numId="9">
    <w:abstractNumId w:val="8"/>
  </w:num>
  <w:num w:numId="10">
    <w:abstractNumId w:val="10"/>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60"/>
    <w:rsid w:val="00037960"/>
    <w:rsid w:val="00063448"/>
    <w:rsid w:val="00197E4C"/>
    <w:rsid w:val="002C4E1A"/>
    <w:rsid w:val="002F1B0F"/>
    <w:rsid w:val="00305DCE"/>
    <w:rsid w:val="003233EE"/>
    <w:rsid w:val="003C5BC2"/>
    <w:rsid w:val="003F6BC5"/>
    <w:rsid w:val="00443B99"/>
    <w:rsid w:val="004657DB"/>
    <w:rsid w:val="004B6C8C"/>
    <w:rsid w:val="0053605E"/>
    <w:rsid w:val="00557FE2"/>
    <w:rsid w:val="006975B3"/>
    <w:rsid w:val="006E03D5"/>
    <w:rsid w:val="00793D12"/>
    <w:rsid w:val="007F4B2D"/>
    <w:rsid w:val="008B3E47"/>
    <w:rsid w:val="0095062B"/>
    <w:rsid w:val="009D42BA"/>
    <w:rsid w:val="009D7ACB"/>
    <w:rsid w:val="00A24D95"/>
    <w:rsid w:val="00B76620"/>
    <w:rsid w:val="00BD5F3C"/>
    <w:rsid w:val="00D54777"/>
    <w:rsid w:val="00E4105D"/>
    <w:rsid w:val="00E51A44"/>
    <w:rsid w:val="00EE3E8F"/>
    <w:rsid w:val="00F9614B"/>
    <w:rsid w:val="00FF2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506F3"/>
  <w15:docId w15:val="{7480E76D-AD5E-449C-9483-F6A52F68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nl-NL"/>
    </w:rPr>
  </w:style>
  <w:style w:type="paragraph" w:styleId="Heading1">
    <w:name w:val="heading 1"/>
    <w:basedOn w:val="Normal"/>
    <w:next w:val="Normal"/>
    <w:qFormat/>
    <w:pPr>
      <w:keepNext/>
      <w:outlineLvl w:val="0"/>
    </w:pPr>
    <w:rPr>
      <w:rFonts w:ascii="Verdana" w:hAnsi="Verdana"/>
      <w:bCs/>
      <w:color w:val="FF6600"/>
      <w:sz w:val="40"/>
      <w:szCs w:val="28"/>
      <w:lang w:val="nl-BE"/>
    </w:rPr>
  </w:style>
  <w:style w:type="paragraph" w:styleId="Heading2">
    <w:name w:val="heading 2"/>
    <w:basedOn w:val="Normal"/>
    <w:next w:val="Normal"/>
    <w:qFormat/>
    <w:pPr>
      <w:keepNext/>
      <w:outlineLvl w:val="1"/>
    </w:pPr>
    <w:rPr>
      <w:rFonts w:ascii="Verdana" w:hAnsi="Verdana"/>
      <w:b/>
      <w:sz w:val="20"/>
      <w:szCs w:val="28"/>
      <w:lang w:val="nl-BE"/>
    </w:rPr>
  </w:style>
  <w:style w:type="paragraph" w:styleId="Heading3">
    <w:name w:val="heading 3"/>
    <w:basedOn w:val="Normal"/>
    <w:next w:val="Normal"/>
    <w:qFormat/>
    <w:pPr>
      <w:keepNext/>
      <w:ind w:left="900" w:hanging="900"/>
      <w:outlineLvl w:val="2"/>
    </w:pPr>
    <w:rPr>
      <w:rFonts w:ascii="Verdana" w:hAnsi="Verdana"/>
      <w:b/>
      <w:sz w:val="20"/>
      <w:szCs w:val="28"/>
      <w:lang w:val="nl-BE"/>
    </w:rPr>
  </w:style>
  <w:style w:type="paragraph" w:styleId="Heading4">
    <w:name w:val="heading 4"/>
    <w:basedOn w:val="Normal"/>
    <w:next w:val="Normal"/>
    <w:qFormat/>
    <w:pPr>
      <w:keepNext/>
      <w:ind w:firstLine="708"/>
      <w:outlineLvl w:val="3"/>
    </w:pPr>
    <w:rPr>
      <w:rFonts w:ascii="Verdana" w:hAnsi="Verdana"/>
      <w:b/>
      <w:color w:val="FF6600"/>
      <w:sz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customStyle="1" w:styleId="xmsonormal">
    <w:name w:val="x_msonormal"/>
    <w:basedOn w:val="Normal"/>
    <w:rsid w:val="00E4105D"/>
    <w:rPr>
      <w:rFonts w:ascii="Calibri" w:eastAsia="SimSun" w:hAnsi="Calibri" w:cs="Calibri"/>
      <w:sz w:val="22"/>
      <w:szCs w:val="22"/>
      <w:lang w:val="nl-BE" w:eastAsia="zh-CN"/>
    </w:rPr>
  </w:style>
  <w:style w:type="paragraph" w:styleId="ListParagraph">
    <w:name w:val="List Paragraph"/>
    <w:basedOn w:val="Normal"/>
    <w:uiPriority w:val="34"/>
    <w:qFormat/>
    <w:rsid w:val="00E4105D"/>
    <w:pPr>
      <w:ind w:left="720"/>
      <w:contextualSpacing/>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82715">
      <w:bodyDiv w:val="1"/>
      <w:marLeft w:val="0"/>
      <w:marRight w:val="0"/>
      <w:marTop w:val="0"/>
      <w:marBottom w:val="0"/>
      <w:divBdr>
        <w:top w:val="none" w:sz="0" w:space="0" w:color="auto"/>
        <w:left w:val="none" w:sz="0" w:space="0" w:color="auto"/>
        <w:bottom w:val="none" w:sz="0" w:space="0" w:color="auto"/>
        <w:right w:val="none" w:sz="0" w:space="0" w:color="auto"/>
      </w:divBdr>
    </w:div>
    <w:div w:id="14815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Radson</vt:lpstr>
      <vt:lpstr>Radson</vt:lpstr>
    </vt:vector>
  </TitlesOfParts>
  <Company>Radson</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Zoe HILVEN</cp:lastModifiedBy>
  <cp:revision>5</cp:revision>
  <cp:lastPrinted>2002-09-06T12:09:00Z</cp:lastPrinted>
  <dcterms:created xsi:type="dcterms:W3CDTF">2020-07-23T12:45:00Z</dcterms:created>
  <dcterms:modified xsi:type="dcterms:W3CDTF">2020-07-24T08:18:00Z</dcterms:modified>
</cp:coreProperties>
</file>