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C61" w:rsidRDefault="00576725">
      <w:pPr>
        <w:rPr>
          <w:lang w:val="fr-FR"/>
        </w:rPr>
      </w:pPr>
      <w:r>
        <w:rPr>
          <w:noProof/>
          <w:lang w:val="en-US" w:eastAsia="en-US"/>
        </w:rPr>
        <w:drawing>
          <wp:inline distT="0" distB="0" distL="0" distR="0">
            <wp:extent cx="1914525" cy="533400"/>
            <wp:effectExtent l="0" t="0" r="0" b="0"/>
            <wp:docPr id="1" name="Afbeelding 1" descr="Radson_logo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son_logo_72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533400"/>
                    </a:xfrm>
                    <a:prstGeom prst="rect">
                      <a:avLst/>
                    </a:prstGeom>
                    <a:noFill/>
                    <a:ln>
                      <a:noFill/>
                    </a:ln>
                  </pic:spPr>
                </pic:pic>
              </a:graphicData>
            </a:graphic>
          </wp:inline>
        </w:drawing>
      </w:r>
    </w:p>
    <w:p w:rsidR="00A87C61" w:rsidRDefault="00A87C61">
      <w:pPr>
        <w:rPr>
          <w:rFonts w:ascii="Arial" w:hAnsi="Arial" w:cs="Arial"/>
          <w:b/>
          <w:bCs/>
          <w:i/>
          <w:iCs/>
          <w:sz w:val="40"/>
          <w:lang w:val="fr-FR"/>
        </w:rPr>
      </w:pPr>
    </w:p>
    <w:p w:rsidR="00A87C61" w:rsidRDefault="00A87C61">
      <w:pPr>
        <w:pStyle w:val="Kop2"/>
      </w:pPr>
      <w:r>
        <w:t xml:space="preserve">Radiateurs </w:t>
      </w:r>
      <w:r w:rsidR="00576725">
        <w:t>électriques</w:t>
      </w:r>
    </w:p>
    <w:p w:rsidR="009F0149" w:rsidRPr="009F0149" w:rsidRDefault="00A87C61" w:rsidP="009F0149">
      <w:pPr>
        <w:pStyle w:val="Kop1"/>
      </w:pPr>
      <w:r>
        <w:tab/>
      </w:r>
      <w:r>
        <w:tab/>
      </w:r>
      <w:r>
        <w:tab/>
      </w:r>
      <w:r>
        <w:tab/>
      </w:r>
      <w:r>
        <w:tab/>
      </w:r>
      <w:r>
        <w:tab/>
      </w:r>
      <w:r>
        <w:tab/>
      </w:r>
      <w:r w:rsidR="00831F65">
        <w:t>THAJ</w:t>
      </w:r>
      <w:r w:rsidR="009F0149">
        <w:br/>
      </w:r>
    </w:p>
    <w:p w:rsidR="00A87C61" w:rsidRDefault="00A87C61" w:rsidP="00A63DE4">
      <w:pPr>
        <w:tabs>
          <w:tab w:val="left" w:pos="3686"/>
        </w:tabs>
        <w:rPr>
          <w:rFonts w:ascii="Arial" w:hAnsi="Arial" w:cs="Arial"/>
          <w:sz w:val="22"/>
          <w:lang w:val="fr-FR"/>
        </w:rPr>
      </w:pPr>
      <w:r>
        <w:rPr>
          <w:rFonts w:ascii="Arial" w:hAnsi="Arial" w:cs="Arial"/>
          <w:sz w:val="22"/>
          <w:lang w:val="fr-FR"/>
        </w:rPr>
        <w:t>Marque</w:t>
      </w:r>
      <w:r>
        <w:rPr>
          <w:rFonts w:ascii="Arial" w:hAnsi="Arial" w:cs="Arial"/>
          <w:sz w:val="22"/>
          <w:lang w:val="fr-FR"/>
        </w:rPr>
        <w:tab/>
        <w:t>RADSON</w:t>
      </w:r>
    </w:p>
    <w:p w:rsidR="00A87C61" w:rsidRDefault="00A87C61" w:rsidP="00A63DE4">
      <w:pPr>
        <w:tabs>
          <w:tab w:val="left" w:pos="3686"/>
        </w:tabs>
        <w:rPr>
          <w:rFonts w:ascii="Arial" w:hAnsi="Arial" w:cs="Arial"/>
          <w:sz w:val="22"/>
          <w:lang w:val="fr-FR"/>
        </w:rPr>
      </w:pPr>
      <w:r>
        <w:rPr>
          <w:rFonts w:ascii="Arial" w:hAnsi="Arial" w:cs="Arial"/>
          <w:sz w:val="22"/>
          <w:lang w:val="fr-FR"/>
        </w:rPr>
        <w:t>Type</w:t>
      </w:r>
      <w:r>
        <w:rPr>
          <w:rFonts w:ascii="Arial" w:hAnsi="Arial" w:cs="Arial"/>
          <w:sz w:val="22"/>
          <w:lang w:val="fr-FR"/>
        </w:rPr>
        <w:tab/>
      </w:r>
      <w:r w:rsidR="00831F65">
        <w:rPr>
          <w:rFonts w:ascii="Arial" w:hAnsi="Arial" w:cs="Arial"/>
          <w:sz w:val="22"/>
          <w:lang w:val="fr-FR"/>
        </w:rPr>
        <w:t>THAJ</w:t>
      </w:r>
    </w:p>
    <w:p w:rsidR="00A87C61" w:rsidRDefault="00853401" w:rsidP="00AD495F">
      <w:pPr>
        <w:tabs>
          <w:tab w:val="left" w:pos="3686"/>
        </w:tabs>
        <w:ind w:left="3686" w:hanging="3686"/>
        <w:rPr>
          <w:rFonts w:ascii="Arial" w:hAnsi="Arial" w:cs="Arial"/>
          <w:sz w:val="22"/>
          <w:lang w:val="fr-FR"/>
        </w:rPr>
      </w:pPr>
      <w:r>
        <w:rPr>
          <w:rFonts w:ascii="Arial" w:hAnsi="Arial" w:cs="Arial"/>
          <w:sz w:val="22"/>
          <w:lang w:val="fr-FR"/>
        </w:rPr>
        <w:t>Matériau</w:t>
      </w:r>
      <w:r w:rsidR="00A87C61">
        <w:rPr>
          <w:rFonts w:ascii="Arial" w:hAnsi="Arial" w:cs="Arial"/>
          <w:sz w:val="22"/>
          <w:lang w:val="fr-FR"/>
        </w:rPr>
        <w:tab/>
      </w:r>
      <w:r w:rsidR="00AD495F">
        <w:rPr>
          <w:rFonts w:ascii="Arial" w:hAnsi="Arial" w:cs="Arial"/>
          <w:sz w:val="22"/>
          <w:lang w:val="fr-FR"/>
        </w:rPr>
        <w:t>Aluminium</w:t>
      </w:r>
    </w:p>
    <w:p w:rsidR="00A87C61" w:rsidRDefault="00A63DE4" w:rsidP="00A63DE4">
      <w:pPr>
        <w:tabs>
          <w:tab w:val="left" w:pos="3686"/>
        </w:tabs>
        <w:rPr>
          <w:rFonts w:ascii="Arial" w:hAnsi="Arial" w:cs="Arial"/>
          <w:sz w:val="22"/>
          <w:lang w:val="fr-FR"/>
        </w:rPr>
      </w:pPr>
      <w:r>
        <w:rPr>
          <w:rFonts w:ascii="Arial" w:hAnsi="Arial" w:cs="Arial"/>
          <w:sz w:val="22"/>
          <w:lang w:val="fr-FR"/>
        </w:rPr>
        <w:t>Conformité</w:t>
      </w:r>
      <w:r>
        <w:rPr>
          <w:rFonts w:ascii="Arial" w:hAnsi="Arial" w:cs="Arial"/>
          <w:sz w:val="22"/>
          <w:lang w:val="fr-FR"/>
        </w:rPr>
        <w:tab/>
        <w:t>EN 442</w:t>
      </w:r>
    </w:p>
    <w:p w:rsidR="00A87C61" w:rsidRDefault="00A87C61">
      <w:pPr>
        <w:pStyle w:val="Plattetekst"/>
      </w:pPr>
    </w:p>
    <w:p w:rsidR="00A87C61" w:rsidRDefault="00A87C61">
      <w:pPr>
        <w:pStyle w:val="Plattetekst"/>
        <w:rPr>
          <w:sz w:val="24"/>
        </w:rPr>
      </w:pPr>
      <w:r>
        <w:rPr>
          <w:sz w:val="24"/>
        </w:rPr>
        <w:t>DESCRIPTION TECHNIQUE</w:t>
      </w:r>
    </w:p>
    <w:p w:rsidR="00576725" w:rsidRDefault="00576725" w:rsidP="00576725">
      <w:pPr>
        <w:numPr>
          <w:ilvl w:val="0"/>
          <w:numId w:val="3"/>
        </w:numPr>
        <w:autoSpaceDE w:val="0"/>
        <w:autoSpaceDN w:val="0"/>
        <w:adjustRightInd w:val="0"/>
        <w:rPr>
          <w:rFonts w:ascii="Arial" w:hAnsi="Arial" w:cs="Arial"/>
          <w:sz w:val="22"/>
          <w:szCs w:val="22"/>
          <w:lang w:val="fr-FR" w:eastAsia="en-US"/>
        </w:rPr>
      </w:pPr>
      <w:r w:rsidRPr="00576725">
        <w:rPr>
          <w:rFonts w:ascii="Arial" w:hAnsi="Arial" w:cs="Arial"/>
          <w:sz w:val="22"/>
          <w:szCs w:val="22"/>
          <w:lang w:val="fr-FR" w:eastAsia="en-US"/>
        </w:rPr>
        <w:t xml:space="preserve">Radiateur sèche-serviettes électrique </w:t>
      </w:r>
      <w:r w:rsidR="001A604C">
        <w:rPr>
          <w:rFonts w:ascii="Arial" w:hAnsi="Arial" w:cs="Arial"/>
          <w:sz w:val="22"/>
          <w:szCs w:val="22"/>
          <w:lang w:val="fr-FR" w:eastAsia="en-US"/>
        </w:rPr>
        <w:t xml:space="preserve">en aluminium </w:t>
      </w:r>
      <w:r w:rsidRPr="00576725">
        <w:rPr>
          <w:rFonts w:ascii="Arial" w:hAnsi="Arial" w:cs="Arial"/>
          <w:sz w:val="22"/>
          <w:szCs w:val="22"/>
          <w:lang w:val="fr-FR" w:eastAsia="en-US"/>
        </w:rPr>
        <w:t>à fluide caloporteur</w:t>
      </w:r>
    </w:p>
    <w:p w:rsidR="00831F65" w:rsidRPr="00295BA7" w:rsidRDefault="00831F65" w:rsidP="00831F65">
      <w:pPr>
        <w:pStyle w:val="Lijstalinea"/>
        <w:numPr>
          <w:ilvl w:val="0"/>
          <w:numId w:val="3"/>
        </w:numPr>
        <w:tabs>
          <w:tab w:val="left" w:pos="2835"/>
        </w:tabs>
        <w:autoSpaceDE w:val="0"/>
        <w:autoSpaceDN w:val="0"/>
        <w:adjustRightInd w:val="0"/>
        <w:rPr>
          <w:rFonts w:ascii="Arial" w:hAnsi="Arial" w:cs="Arial"/>
          <w:sz w:val="22"/>
          <w:szCs w:val="22"/>
          <w:lang w:val="fr-FR" w:eastAsia="en-US"/>
        </w:rPr>
      </w:pPr>
      <w:r w:rsidRPr="00295BA7">
        <w:rPr>
          <w:rFonts w:ascii="Arial" w:hAnsi="Arial" w:cs="Arial"/>
          <w:sz w:val="22"/>
          <w:szCs w:val="22"/>
          <w:lang w:val="fr-FR" w:eastAsia="en-US"/>
        </w:rPr>
        <w:t>Commande électronique intégrée</w:t>
      </w:r>
    </w:p>
    <w:p w:rsidR="00831F65" w:rsidRPr="00AD45C3" w:rsidRDefault="00831F65" w:rsidP="00831F65">
      <w:pPr>
        <w:pStyle w:val="Lijstalinea"/>
        <w:numPr>
          <w:ilvl w:val="0"/>
          <w:numId w:val="3"/>
        </w:numPr>
        <w:autoSpaceDE w:val="0"/>
        <w:autoSpaceDN w:val="0"/>
        <w:adjustRightInd w:val="0"/>
        <w:rPr>
          <w:rFonts w:ascii="Arial" w:hAnsi="Arial" w:cs="Arial"/>
          <w:sz w:val="22"/>
          <w:szCs w:val="22"/>
          <w:lang w:val="fr-FR" w:eastAsia="en-US"/>
        </w:rPr>
      </w:pPr>
      <w:r w:rsidRPr="00AD45C3">
        <w:rPr>
          <w:rFonts w:ascii="Arial" w:hAnsi="Arial" w:cs="Arial"/>
          <w:sz w:val="22"/>
          <w:szCs w:val="22"/>
          <w:lang w:val="fr-FR" w:eastAsia="en-US"/>
        </w:rPr>
        <w:t>Racco</w:t>
      </w:r>
      <w:r>
        <w:rPr>
          <w:rFonts w:ascii="Arial" w:hAnsi="Arial" w:cs="Arial"/>
          <w:sz w:val="22"/>
          <w:szCs w:val="22"/>
          <w:lang w:val="fr-FR" w:eastAsia="en-US"/>
        </w:rPr>
        <w:t>rdement par fil pilote 6 ordres</w:t>
      </w:r>
      <w:bookmarkStart w:id="0" w:name="_GoBack"/>
      <w:bookmarkEnd w:id="0"/>
    </w:p>
    <w:p w:rsidR="00831F65" w:rsidRPr="00295BA7" w:rsidRDefault="00831F65" w:rsidP="00831F65">
      <w:pPr>
        <w:pStyle w:val="Lijstalinea"/>
        <w:numPr>
          <w:ilvl w:val="0"/>
          <w:numId w:val="3"/>
        </w:numPr>
        <w:tabs>
          <w:tab w:val="left" w:pos="2835"/>
        </w:tabs>
        <w:autoSpaceDE w:val="0"/>
        <w:autoSpaceDN w:val="0"/>
        <w:adjustRightInd w:val="0"/>
        <w:rPr>
          <w:rFonts w:ascii="Arial" w:hAnsi="Arial" w:cs="Arial"/>
          <w:sz w:val="22"/>
          <w:szCs w:val="22"/>
          <w:lang w:val="fr-FR" w:eastAsia="en-US"/>
        </w:rPr>
      </w:pPr>
      <w:r>
        <w:rPr>
          <w:rFonts w:ascii="Arial" w:hAnsi="Arial" w:cs="Arial"/>
          <w:sz w:val="22"/>
          <w:szCs w:val="22"/>
          <w:lang w:val="fr-FR" w:eastAsia="en-US"/>
        </w:rPr>
        <w:t>2 consoles murales, vis et chevilles i</w:t>
      </w:r>
      <w:r w:rsidRPr="00295BA7">
        <w:rPr>
          <w:rFonts w:ascii="Arial" w:hAnsi="Arial" w:cs="Arial"/>
          <w:sz w:val="22"/>
          <w:szCs w:val="22"/>
          <w:lang w:val="fr-FR" w:eastAsia="en-US"/>
        </w:rPr>
        <w:t>ncluses</w:t>
      </w:r>
    </w:p>
    <w:p w:rsidR="001A604C" w:rsidRPr="001A604C" w:rsidRDefault="001A604C" w:rsidP="001A604C">
      <w:pPr>
        <w:autoSpaceDE w:val="0"/>
        <w:autoSpaceDN w:val="0"/>
        <w:adjustRightInd w:val="0"/>
        <w:ind w:left="720"/>
        <w:rPr>
          <w:rFonts w:ascii="Arial" w:hAnsi="Arial" w:cs="Arial"/>
          <w:lang w:val="fr-FR"/>
        </w:rPr>
      </w:pPr>
    </w:p>
    <w:p w:rsidR="00576725" w:rsidRDefault="00576725" w:rsidP="00576725">
      <w:pPr>
        <w:autoSpaceDE w:val="0"/>
        <w:autoSpaceDN w:val="0"/>
        <w:adjustRightInd w:val="0"/>
        <w:rPr>
          <w:rFonts w:ascii="Arial" w:hAnsi="Arial" w:cs="Arial"/>
          <w:sz w:val="22"/>
          <w:szCs w:val="22"/>
          <w:lang w:val="fr-FR" w:eastAsia="en-US"/>
        </w:rPr>
      </w:pPr>
      <w:r>
        <w:rPr>
          <w:rFonts w:ascii="Arial" w:hAnsi="Arial" w:cs="Arial"/>
          <w:sz w:val="22"/>
          <w:szCs w:val="22"/>
          <w:lang w:val="fr-FR" w:eastAsia="en-US"/>
        </w:rPr>
        <w:t>RACCORDEMENT et COMMANDE</w:t>
      </w:r>
    </w:p>
    <w:p w:rsidR="00576725" w:rsidRPr="00576725" w:rsidRDefault="00576725" w:rsidP="00831F65">
      <w:pPr>
        <w:tabs>
          <w:tab w:val="left" w:pos="2835"/>
        </w:tabs>
        <w:rPr>
          <w:rFonts w:ascii="Arial" w:hAnsi="Arial" w:cs="Arial"/>
          <w:sz w:val="22"/>
          <w:szCs w:val="22"/>
          <w:lang w:val="fr-FR" w:eastAsia="en-US"/>
        </w:rPr>
      </w:pPr>
      <w:r w:rsidRPr="00B84E68">
        <w:rPr>
          <w:rFonts w:ascii="Arial" w:hAnsi="Arial" w:cs="Arial"/>
          <w:sz w:val="22"/>
          <w:szCs w:val="22"/>
          <w:lang w:val="fr-FR" w:eastAsia="en-US"/>
        </w:rPr>
        <w:t xml:space="preserve">Boîte de </w:t>
      </w:r>
      <w:proofErr w:type="spellStart"/>
      <w:r w:rsidRPr="00B84E68">
        <w:rPr>
          <w:rFonts w:ascii="Arial" w:hAnsi="Arial" w:cs="Arial"/>
          <w:sz w:val="22"/>
          <w:szCs w:val="22"/>
          <w:lang w:val="fr-FR" w:eastAsia="en-US"/>
        </w:rPr>
        <w:t>connection</w:t>
      </w:r>
      <w:proofErr w:type="spellEnd"/>
      <w:r w:rsidRPr="00B84E68">
        <w:rPr>
          <w:rFonts w:ascii="Arial" w:hAnsi="Arial" w:cs="Arial"/>
          <w:sz w:val="22"/>
          <w:szCs w:val="22"/>
          <w:lang w:val="fr-FR" w:eastAsia="en-US"/>
        </w:rPr>
        <w:t xml:space="preserve"> 2 fils et éventuellement fil pilote à côté ou derrière le radiateur. </w:t>
      </w:r>
    </w:p>
    <w:p w:rsidR="00831F65" w:rsidRPr="00831F65" w:rsidRDefault="00831F65" w:rsidP="00831F65">
      <w:pPr>
        <w:autoSpaceDE w:val="0"/>
        <w:autoSpaceDN w:val="0"/>
        <w:adjustRightInd w:val="0"/>
        <w:rPr>
          <w:rFonts w:ascii="Arial" w:hAnsi="Arial" w:cs="Arial"/>
          <w:sz w:val="22"/>
          <w:szCs w:val="22"/>
          <w:lang w:val="fr-FR" w:eastAsia="en-US"/>
        </w:rPr>
      </w:pPr>
      <w:r w:rsidRPr="00831F65">
        <w:rPr>
          <w:rFonts w:ascii="Arial" w:hAnsi="Arial" w:cs="Arial"/>
          <w:sz w:val="22"/>
          <w:szCs w:val="22"/>
          <w:lang w:val="fr-FR" w:eastAsia="en-US"/>
        </w:rPr>
        <w:t>Commande électronique intégrée, équipée d’un fil pilote 6 ordres: confort, réduit, arrêt, hors gel, -1°C et -2°C</w:t>
      </w:r>
    </w:p>
    <w:p w:rsidR="00831F65" w:rsidRPr="00831F65" w:rsidRDefault="00831F65" w:rsidP="00831F65">
      <w:pPr>
        <w:pStyle w:val="Lijstalinea"/>
        <w:numPr>
          <w:ilvl w:val="0"/>
          <w:numId w:val="3"/>
        </w:numPr>
        <w:autoSpaceDE w:val="0"/>
        <w:autoSpaceDN w:val="0"/>
        <w:adjustRightInd w:val="0"/>
        <w:rPr>
          <w:rFonts w:ascii="Arial" w:hAnsi="Arial" w:cs="Arial"/>
          <w:sz w:val="22"/>
          <w:szCs w:val="22"/>
          <w:lang w:val="fr-FR" w:eastAsia="en-US"/>
        </w:rPr>
      </w:pPr>
      <w:r w:rsidRPr="00831F65">
        <w:rPr>
          <w:rFonts w:ascii="Arial" w:hAnsi="Arial" w:cs="Arial"/>
          <w:sz w:val="22"/>
          <w:szCs w:val="22"/>
          <w:lang w:val="fr-FR" w:eastAsia="en-US"/>
        </w:rPr>
        <w:t>Réglage de la température linéaire avec bouton</w:t>
      </w:r>
    </w:p>
    <w:p w:rsidR="00831F65" w:rsidRPr="00831F65" w:rsidRDefault="00831F65" w:rsidP="00831F65">
      <w:pPr>
        <w:numPr>
          <w:ilvl w:val="0"/>
          <w:numId w:val="3"/>
        </w:numPr>
        <w:autoSpaceDE w:val="0"/>
        <w:autoSpaceDN w:val="0"/>
        <w:adjustRightInd w:val="0"/>
        <w:rPr>
          <w:rFonts w:ascii="Arial" w:hAnsi="Arial" w:cs="Arial"/>
          <w:sz w:val="22"/>
          <w:szCs w:val="22"/>
          <w:lang w:val="fr-FR"/>
        </w:rPr>
      </w:pPr>
      <w:r w:rsidRPr="00831F65">
        <w:rPr>
          <w:rFonts w:ascii="Arial" w:hAnsi="Arial" w:cs="Arial"/>
          <w:sz w:val="22"/>
          <w:szCs w:val="22"/>
          <w:lang w:val="fr-FR" w:eastAsia="en-US"/>
        </w:rPr>
        <w:t xml:space="preserve">Plage de température de 5 à 30°C. </w:t>
      </w:r>
    </w:p>
    <w:p w:rsidR="00576725" w:rsidRPr="00576725" w:rsidRDefault="00576725" w:rsidP="00BB2DC4">
      <w:pPr>
        <w:tabs>
          <w:tab w:val="left" w:pos="2835"/>
        </w:tabs>
        <w:rPr>
          <w:rFonts w:ascii="Arial" w:hAnsi="Arial" w:cs="Arial"/>
          <w:lang w:val="fr-FR"/>
        </w:rPr>
      </w:pPr>
    </w:p>
    <w:p w:rsidR="00831F65" w:rsidRDefault="00572F3D" w:rsidP="00831F65">
      <w:pPr>
        <w:tabs>
          <w:tab w:val="left" w:pos="2835"/>
        </w:tabs>
        <w:rPr>
          <w:rFonts w:ascii="Arial" w:hAnsi="Arial" w:cs="Arial"/>
          <w:lang w:val="fr-FR"/>
        </w:rPr>
      </w:pPr>
      <w:r>
        <w:rPr>
          <w:rFonts w:ascii="Arial" w:hAnsi="Arial" w:cs="Arial"/>
          <w:lang w:val="fr-FR"/>
        </w:rPr>
        <w:t>DESIGN</w:t>
      </w:r>
      <w:r w:rsidR="00831F65">
        <w:rPr>
          <w:rFonts w:ascii="Arial" w:hAnsi="Arial" w:cs="Arial"/>
          <w:lang w:val="fr-FR"/>
        </w:rPr>
        <w:t xml:space="preserve"> </w:t>
      </w:r>
    </w:p>
    <w:p w:rsidR="00A87C61" w:rsidRPr="00831F65" w:rsidRDefault="00831F65" w:rsidP="00831F65">
      <w:pPr>
        <w:tabs>
          <w:tab w:val="left" w:pos="2835"/>
        </w:tabs>
        <w:rPr>
          <w:rFonts w:ascii="Arial" w:hAnsi="Arial" w:cs="Arial"/>
          <w:sz w:val="22"/>
          <w:szCs w:val="22"/>
          <w:lang w:val="fr-FR"/>
        </w:rPr>
      </w:pPr>
      <w:r w:rsidRPr="00831F65">
        <w:rPr>
          <w:rFonts w:ascii="Arial" w:hAnsi="Arial" w:cs="Arial"/>
          <w:sz w:val="22"/>
          <w:szCs w:val="22"/>
          <w:lang w:val="fr-FR" w:eastAsia="en-US"/>
        </w:rPr>
        <w:t xml:space="preserve">Le modèle </w:t>
      </w:r>
      <w:proofErr w:type="spellStart"/>
      <w:r w:rsidRPr="00831F65">
        <w:rPr>
          <w:rFonts w:ascii="Arial" w:hAnsi="Arial" w:cs="Arial"/>
          <w:sz w:val="22"/>
          <w:szCs w:val="22"/>
          <w:lang w:val="fr-FR" w:eastAsia="en-US"/>
        </w:rPr>
        <w:t>Thaj</w:t>
      </w:r>
      <w:proofErr w:type="spellEnd"/>
      <w:r w:rsidRPr="00831F65">
        <w:rPr>
          <w:rFonts w:ascii="Arial" w:hAnsi="Arial" w:cs="Arial"/>
          <w:sz w:val="22"/>
          <w:szCs w:val="22"/>
          <w:lang w:val="fr-FR" w:eastAsia="en-US"/>
        </w:rPr>
        <w:t>, en aluminium, s’inspire de l’élégance</w:t>
      </w:r>
      <w:r w:rsidRPr="00831F65">
        <w:rPr>
          <w:rFonts w:ascii="Arial" w:hAnsi="Arial" w:cs="Arial"/>
          <w:sz w:val="22"/>
          <w:szCs w:val="22"/>
          <w:lang w:val="fr-FR" w:eastAsia="en-US"/>
        </w:rPr>
        <w:t xml:space="preserve"> </w:t>
      </w:r>
      <w:r w:rsidRPr="00831F65">
        <w:rPr>
          <w:rFonts w:ascii="Arial" w:hAnsi="Arial" w:cs="Arial"/>
          <w:sz w:val="22"/>
          <w:szCs w:val="22"/>
          <w:lang w:val="fr-FR" w:eastAsia="en-US"/>
        </w:rPr>
        <w:t>innée de l’Orient.</w:t>
      </w:r>
    </w:p>
    <w:p w:rsidR="00572F3D" w:rsidRDefault="00572F3D">
      <w:pPr>
        <w:tabs>
          <w:tab w:val="left" w:pos="2835"/>
        </w:tabs>
        <w:rPr>
          <w:rFonts w:ascii="Arial" w:hAnsi="Arial" w:cs="Arial"/>
          <w:sz w:val="22"/>
          <w:lang w:val="fr-FR"/>
        </w:rPr>
      </w:pPr>
    </w:p>
    <w:p w:rsidR="00432FE1" w:rsidRDefault="00432FE1" w:rsidP="00432FE1">
      <w:pPr>
        <w:pStyle w:val="Koptekst"/>
        <w:tabs>
          <w:tab w:val="clear" w:pos="4536"/>
          <w:tab w:val="clear" w:pos="9072"/>
          <w:tab w:val="left" w:pos="2835"/>
        </w:tabs>
        <w:rPr>
          <w:rFonts w:ascii="Arial" w:hAnsi="Arial" w:cs="Arial"/>
          <w:lang w:val="fr-FR"/>
        </w:rPr>
      </w:pPr>
      <w:r>
        <w:rPr>
          <w:rFonts w:ascii="Arial" w:hAnsi="Arial" w:cs="Arial"/>
          <w:lang w:val="fr-FR"/>
        </w:rPr>
        <w:t>COULEUR</w:t>
      </w:r>
    </w:p>
    <w:p w:rsidR="00432FE1" w:rsidRDefault="00432FE1" w:rsidP="00432FE1">
      <w:pPr>
        <w:tabs>
          <w:tab w:val="left" w:pos="2835"/>
        </w:tabs>
        <w:rPr>
          <w:rFonts w:ascii="Arial" w:hAnsi="Arial" w:cs="Arial"/>
          <w:sz w:val="22"/>
          <w:szCs w:val="22"/>
          <w:lang w:val="fr-FR"/>
        </w:rPr>
      </w:pPr>
      <w:r>
        <w:rPr>
          <w:rFonts w:ascii="Arial" w:hAnsi="Arial" w:cs="Arial"/>
          <w:sz w:val="22"/>
          <w:szCs w:val="22"/>
          <w:lang w:val="fr-FR"/>
        </w:rPr>
        <w:t>Couleur standard est blanc -</w:t>
      </w:r>
      <w:r w:rsidRPr="00B84E68">
        <w:rPr>
          <w:rFonts w:ascii="Arial" w:hAnsi="Arial" w:cs="Arial"/>
          <w:sz w:val="22"/>
          <w:szCs w:val="22"/>
          <w:lang w:val="fr-FR"/>
        </w:rPr>
        <w:t xml:space="preserve"> RAL </w:t>
      </w:r>
      <w:r w:rsidR="00831F65">
        <w:rPr>
          <w:rFonts w:ascii="Arial" w:hAnsi="Arial" w:cs="Arial"/>
          <w:sz w:val="22"/>
          <w:szCs w:val="22"/>
          <w:lang w:val="fr-FR"/>
        </w:rPr>
        <w:t>9010</w:t>
      </w:r>
    </w:p>
    <w:p w:rsidR="00432FE1" w:rsidRDefault="00432FE1">
      <w:pPr>
        <w:tabs>
          <w:tab w:val="left" w:pos="2835"/>
        </w:tabs>
        <w:rPr>
          <w:rFonts w:ascii="Arial" w:hAnsi="Arial" w:cs="Arial"/>
          <w:sz w:val="22"/>
          <w:lang w:val="fr-FR"/>
        </w:rPr>
      </w:pPr>
    </w:p>
    <w:p w:rsidR="00576725" w:rsidRDefault="00576725">
      <w:pPr>
        <w:tabs>
          <w:tab w:val="left" w:pos="2835"/>
        </w:tabs>
        <w:rPr>
          <w:rFonts w:ascii="Arial" w:hAnsi="Arial" w:cs="Arial"/>
          <w:sz w:val="22"/>
          <w:lang w:val="fr-FR"/>
        </w:rPr>
      </w:pPr>
      <w:r>
        <w:rPr>
          <w:rFonts w:ascii="Arial" w:hAnsi="Arial" w:cs="Arial"/>
          <w:sz w:val="22"/>
          <w:lang w:val="fr-FR"/>
        </w:rPr>
        <w:t>GAMME</w:t>
      </w:r>
    </w:p>
    <w:p w:rsidR="00576725" w:rsidRDefault="00576725">
      <w:pPr>
        <w:tabs>
          <w:tab w:val="left" w:pos="2835"/>
        </w:tabs>
        <w:rPr>
          <w:rFonts w:ascii="Arial" w:hAnsi="Arial" w:cs="Arial"/>
          <w:sz w:val="22"/>
          <w:lang w:val="fr-FR"/>
        </w:rPr>
      </w:pPr>
      <w:r>
        <w:rPr>
          <w:rFonts w:ascii="Arial" w:hAnsi="Arial" w:cs="Arial"/>
          <w:sz w:val="22"/>
          <w:lang w:val="fr-FR"/>
        </w:rPr>
        <w:t xml:space="preserve">Hauteur en mm: </w:t>
      </w:r>
      <w:r w:rsidR="00831F65">
        <w:rPr>
          <w:rFonts w:ascii="Arial" w:hAnsi="Arial" w:cs="Arial"/>
          <w:sz w:val="22"/>
          <w:lang w:val="fr-FR"/>
        </w:rPr>
        <w:t>570</w:t>
      </w:r>
    </w:p>
    <w:p w:rsidR="00576725" w:rsidRDefault="00576725">
      <w:pPr>
        <w:tabs>
          <w:tab w:val="left" w:pos="2835"/>
        </w:tabs>
        <w:rPr>
          <w:rFonts w:ascii="Arial" w:hAnsi="Arial" w:cs="Arial"/>
          <w:sz w:val="22"/>
          <w:lang w:val="fr-FR"/>
        </w:rPr>
      </w:pPr>
      <w:r>
        <w:rPr>
          <w:rFonts w:ascii="Arial" w:hAnsi="Arial" w:cs="Arial"/>
          <w:sz w:val="22"/>
          <w:lang w:val="fr-FR"/>
        </w:rPr>
        <w:t xml:space="preserve">Longueur en mm: </w:t>
      </w:r>
      <w:r w:rsidR="00831F65">
        <w:rPr>
          <w:rFonts w:ascii="Arial" w:hAnsi="Arial" w:cs="Arial"/>
          <w:sz w:val="22"/>
          <w:lang w:val="fr-FR"/>
        </w:rPr>
        <w:t>395, 495, 595, 695, 895, 1195</w:t>
      </w:r>
      <w:r w:rsidR="001A604C">
        <w:rPr>
          <w:rFonts w:ascii="Arial" w:hAnsi="Arial" w:cs="Arial"/>
          <w:sz w:val="22"/>
          <w:lang w:val="fr-FR"/>
        </w:rPr>
        <w:t xml:space="preserve"> </w:t>
      </w:r>
    </w:p>
    <w:p w:rsidR="00576725" w:rsidRDefault="00576725">
      <w:pPr>
        <w:tabs>
          <w:tab w:val="left" w:pos="2835"/>
        </w:tabs>
        <w:rPr>
          <w:rFonts w:ascii="Arial" w:hAnsi="Arial" w:cs="Arial"/>
          <w:sz w:val="22"/>
          <w:lang w:val="fr-FR"/>
        </w:rPr>
      </w:pPr>
    </w:p>
    <w:p w:rsidR="00A87C61" w:rsidRDefault="00A87C61">
      <w:pPr>
        <w:pStyle w:val="Koptekst"/>
        <w:tabs>
          <w:tab w:val="clear" w:pos="4536"/>
          <w:tab w:val="clear" w:pos="9072"/>
          <w:tab w:val="left" w:pos="2835"/>
        </w:tabs>
        <w:rPr>
          <w:rFonts w:ascii="Arial" w:hAnsi="Arial" w:cs="Arial"/>
          <w:lang w:val="fr-FR"/>
        </w:rPr>
      </w:pPr>
      <w:r>
        <w:rPr>
          <w:rFonts w:ascii="Arial" w:hAnsi="Arial" w:cs="Arial"/>
          <w:lang w:val="fr-FR"/>
        </w:rPr>
        <w:t>MONTAGE</w:t>
      </w:r>
    </w:p>
    <w:p w:rsidR="00A87C61" w:rsidRDefault="001A604C">
      <w:pPr>
        <w:tabs>
          <w:tab w:val="left" w:pos="2835"/>
        </w:tabs>
        <w:rPr>
          <w:rFonts w:ascii="Arial" w:hAnsi="Arial" w:cs="Arial"/>
          <w:sz w:val="22"/>
          <w:lang w:val="fr-FR"/>
        </w:rPr>
      </w:pPr>
      <w:r>
        <w:rPr>
          <w:rFonts w:ascii="Arial" w:hAnsi="Arial" w:cs="Arial"/>
          <w:sz w:val="22"/>
          <w:lang w:val="fr-FR"/>
        </w:rPr>
        <w:t xml:space="preserve">Avec set de </w:t>
      </w:r>
      <w:r w:rsidR="00A87C61">
        <w:rPr>
          <w:rFonts w:ascii="Arial" w:hAnsi="Arial" w:cs="Arial"/>
          <w:sz w:val="22"/>
          <w:lang w:val="fr-FR"/>
        </w:rPr>
        <w:t>consoles murales</w:t>
      </w:r>
      <w:r>
        <w:rPr>
          <w:rFonts w:ascii="Arial" w:hAnsi="Arial" w:cs="Arial"/>
          <w:sz w:val="22"/>
          <w:lang w:val="fr-FR"/>
        </w:rPr>
        <w:t xml:space="preserve"> inclus.</w:t>
      </w:r>
      <w:r w:rsidR="00A87C61">
        <w:rPr>
          <w:rFonts w:ascii="Arial" w:hAnsi="Arial" w:cs="Arial"/>
          <w:sz w:val="22"/>
          <w:lang w:val="fr-FR"/>
        </w:rPr>
        <w:t xml:space="preserve"> </w:t>
      </w:r>
    </w:p>
    <w:p w:rsidR="001A604C" w:rsidRDefault="001A604C">
      <w:pPr>
        <w:tabs>
          <w:tab w:val="left" w:pos="2835"/>
        </w:tabs>
        <w:rPr>
          <w:rFonts w:ascii="Arial" w:hAnsi="Arial" w:cs="Arial"/>
          <w:sz w:val="22"/>
          <w:lang w:val="fr-FR"/>
        </w:rPr>
      </w:pPr>
    </w:p>
    <w:p w:rsidR="001A604C" w:rsidRPr="001A604C" w:rsidRDefault="001A604C" w:rsidP="001A604C">
      <w:pPr>
        <w:tabs>
          <w:tab w:val="left" w:pos="3402"/>
        </w:tabs>
        <w:rPr>
          <w:rFonts w:ascii="Arial" w:hAnsi="Arial" w:cs="Arial"/>
          <w:lang w:val="fr-BE"/>
        </w:rPr>
      </w:pPr>
      <w:r w:rsidRPr="001A604C">
        <w:rPr>
          <w:rFonts w:ascii="Arial" w:hAnsi="Arial" w:cs="Arial"/>
          <w:lang w:val="fr-BE"/>
        </w:rPr>
        <w:t>EMBALLAGE ET PROTECTION</w:t>
      </w:r>
    </w:p>
    <w:p w:rsidR="001A604C" w:rsidRPr="001A604C" w:rsidRDefault="001A604C" w:rsidP="001A604C">
      <w:pPr>
        <w:tabs>
          <w:tab w:val="left" w:pos="3402"/>
        </w:tabs>
        <w:rPr>
          <w:rFonts w:ascii="Arial" w:hAnsi="Arial" w:cs="Arial"/>
          <w:sz w:val="22"/>
          <w:lang w:val="fr-BE"/>
        </w:rPr>
      </w:pPr>
      <w:r w:rsidRPr="001A604C">
        <w:rPr>
          <w:rFonts w:ascii="Arial" w:hAnsi="Arial" w:cs="Arial"/>
          <w:sz w:val="22"/>
          <w:lang w:val="fr-BE"/>
        </w:rPr>
        <w:t>Les radiateurs sont emballés individuellement dans du carton, renforcé par des segments de coin, le tout étant enveloppé de film rétractable. L'emballage reste autour du radiateur jusqu'à la réception afin de prévenir tout dommage.</w:t>
      </w:r>
    </w:p>
    <w:p w:rsidR="00A87C61" w:rsidRPr="00572F3D" w:rsidRDefault="00A87C61">
      <w:pPr>
        <w:tabs>
          <w:tab w:val="left" w:pos="2835"/>
        </w:tabs>
        <w:rPr>
          <w:rFonts w:ascii="Arial" w:hAnsi="Arial" w:cs="Arial"/>
          <w:sz w:val="22"/>
          <w:lang w:val="fr-BE"/>
        </w:rPr>
      </w:pPr>
    </w:p>
    <w:p w:rsidR="00A87C61" w:rsidRDefault="00A87C61">
      <w:pPr>
        <w:pStyle w:val="Koptekst"/>
        <w:tabs>
          <w:tab w:val="clear" w:pos="4536"/>
          <w:tab w:val="clear" w:pos="9072"/>
          <w:tab w:val="left" w:pos="3402"/>
        </w:tabs>
        <w:rPr>
          <w:rFonts w:ascii="Arial" w:hAnsi="Arial" w:cs="Arial"/>
          <w:lang w:val="fr-BE"/>
        </w:rPr>
      </w:pPr>
      <w:r>
        <w:rPr>
          <w:rFonts w:ascii="Arial" w:hAnsi="Arial" w:cs="Arial"/>
          <w:lang w:val="fr-BE"/>
        </w:rPr>
        <w:t>GARANTIE</w:t>
      </w:r>
    </w:p>
    <w:p w:rsidR="00D45DFD" w:rsidRPr="00D45DFD" w:rsidRDefault="00D45DFD" w:rsidP="00D45DFD">
      <w:pPr>
        <w:tabs>
          <w:tab w:val="left" w:pos="3402"/>
        </w:tabs>
        <w:rPr>
          <w:rFonts w:ascii="Arial" w:hAnsi="Arial" w:cs="Arial"/>
          <w:sz w:val="22"/>
          <w:lang w:val="fr-BE"/>
        </w:rPr>
      </w:pPr>
      <w:r w:rsidRPr="00576725">
        <w:rPr>
          <w:rFonts w:ascii="Arial" w:hAnsi="Arial" w:cs="Arial"/>
          <w:sz w:val="22"/>
          <w:lang w:val="fr-FR"/>
        </w:rPr>
        <w:t xml:space="preserve">Garantie contre les défauts de fabrication: 10 ans après l’installation. </w:t>
      </w:r>
      <w:r w:rsidRPr="00D45DFD">
        <w:rPr>
          <w:rFonts w:ascii="Arial" w:hAnsi="Arial" w:cs="Arial"/>
          <w:sz w:val="22"/>
        </w:rPr>
        <w:t xml:space="preserve">Les </w:t>
      </w:r>
      <w:proofErr w:type="spellStart"/>
      <w:r w:rsidRPr="00D45DFD">
        <w:rPr>
          <w:rFonts w:ascii="Arial" w:hAnsi="Arial" w:cs="Arial"/>
          <w:sz w:val="22"/>
        </w:rPr>
        <w:t>composants</w:t>
      </w:r>
      <w:proofErr w:type="spellEnd"/>
      <w:r w:rsidRPr="00D45DFD">
        <w:rPr>
          <w:rFonts w:ascii="Arial" w:hAnsi="Arial" w:cs="Arial"/>
          <w:sz w:val="22"/>
        </w:rPr>
        <w:t xml:space="preserve"> </w:t>
      </w:r>
      <w:proofErr w:type="spellStart"/>
      <w:r w:rsidRPr="00D45DFD">
        <w:rPr>
          <w:rFonts w:ascii="Arial" w:hAnsi="Arial" w:cs="Arial"/>
          <w:sz w:val="22"/>
        </w:rPr>
        <w:t>électriques</w:t>
      </w:r>
      <w:proofErr w:type="spellEnd"/>
      <w:r w:rsidRPr="00D45DFD">
        <w:rPr>
          <w:rFonts w:ascii="Arial" w:hAnsi="Arial" w:cs="Arial"/>
          <w:sz w:val="22"/>
        </w:rPr>
        <w:t xml:space="preserve"> </w:t>
      </w:r>
      <w:proofErr w:type="spellStart"/>
      <w:r w:rsidRPr="00D45DFD">
        <w:rPr>
          <w:rFonts w:ascii="Arial" w:hAnsi="Arial" w:cs="Arial"/>
          <w:sz w:val="22"/>
        </w:rPr>
        <w:t>sont</w:t>
      </w:r>
      <w:proofErr w:type="spellEnd"/>
      <w:r w:rsidRPr="00D45DFD">
        <w:rPr>
          <w:rFonts w:ascii="Arial" w:hAnsi="Arial" w:cs="Arial"/>
          <w:sz w:val="22"/>
        </w:rPr>
        <w:t xml:space="preserve"> </w:t>
      </w:r>
      <w:proofErr w:type="spellStart"/>
      <w:r w:rsidRPr="00D45DFD">
        <w:rPr>
          <w:rFonts w:ascii="Arial" w:hAnsi="Arial" w:cs="Arial"/>
          <w:sz w:val="22"/>
        </w:rPr>
        <w:t>garantis</w:t>
      </w:r>
      <w:proofErr w:type="spellEnd"/>
      <w:r w:rsidRPr="00D45DFD">
        <w:rPr>
          <w:rFonts w:ascii="Arial" w:hAnsi="Arial" w:cs="Arial"/>
          <w:sz w:val="22"/>
        </w:rPr>
        <w:t xml:space="preserve"> pour 2 </w:t>
      </w:r>
      <w:proofErr w:type="spellStart"/>
      <w:r w:rsidRPr="00D45DFD">
        <w:rPr>
          <w:rFonts w:ascii="Arial" w:hAnsi="Arial" w:cs="Arial"/>
          <w:sz w:val="22"/>
        </w:rPr>
        <w:t>ans</w:t>
      </w:r>
      <w:proofErr w:type="spellEnd"/>
      <w:r w:rsidRPr="00D45DFD">
        <w:rPr>
          <w:rFonts w:ascii="Arial" w:hAnsi="Arial" w:cs="Arial"/>
          <w:sz w:val="22"/>
        </w:rPr>
        <w:t>.</w:t>
      </w:r>
    </w:p>
    <w:p w:rsidR="00A87C61" w:rsidRPr="00572F3D" w:rsidRDefault="00A87C61" w:rsidP="00FF5458">
      <w:pPr>
        <w:tabs>
          <w:tab w:val="left" w:pos="3402"/>
        </w:tabs>
        <w:rPr>
          <w:lang w:val="fr-BE"/>
        </w:rPr>
      </w:pPr>
    </w:p>
    <w:sectPr w:rsidR="00A87C61" w:rsidRPr="00572F3D" w:rsidSect="00572F3D">
      <w:headerReference w:type="default" r:id="rId9"/>
      <w:footerReference w:type="even" r:id="rId10"/>
      <w:footerReference w:type="default" r:id="rId11"/>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B99" w:rsidRDefault="00B57B99">
      <w:r>
        <w:separator/>
      </w:r>
    </w:p>
  </w:endnote>
  <w:endnote w:type="continuationSeparator" w:id="0">
    <w:p w:rsidR="00B57B99" w:rsidRDefault="00B57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61" w:rsidRDefault="00A87C6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A87C61" w:rsidRDefault="00A87C6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61" w:rsidRDefault="00A87C61">
    <w:pPr>
      <w:pStyle w:val="Voettekst"/>
      <w:framePr w:wrap="around" w:vAnchor="text" w:hAnchor="margin" w:xAlign="right" w:y="1"/>
      <w:rPr>
        <w:rStyle w:val="Paginanummer"/>
        <w:rFonts w:ascii="Arial" w:hAnsi="Arial" w:cs="Arial"/>
        <w:sz w:val="22"/>
      </w:rPr>
    </w:pPr>
  </w:p>
  <w:p w:rsidR="00A87C61" w:rsidRPr="00432FE1" w:rsidRDefault="00A87C61">
    <w:pPr>
      <w:pStyle w:val="Voettekst"/>
      <w:ind w:right="360"/>
      <w:rPr>
        <w:rFonts w:ascii="Arial" w:hAnsi="Arial" w:cs="Arial"/>
        <w:lang w:val="nl-BE"/>
      </w:rPr>
    </w:pPr>
    <w:r>
      <w:rPr>
        <w:rFonts w:ascii="Arial" w:hAnsi="Arial" w:cs="Arial"/>
        <w:sz w:val="18"/>
      </w:rPr>
      <w:t xml:space="preserve">Vogelsancklaan 250  B – 3520 Zonhoven  Tel. </w:t>
    </w:r>
    <w:r w:rsidRPr="00432FE1">
      <w:rPr>
        <w:rFonts w:ascii="Arial" w:hAnsi="Arial" w:cs="Arial"/>
        <w:sz w:val="18"/>
        <w:lang w:val="nl-BE"/>
      </w:rPr>
      <w:t xml:space="preserve">+32(0)11/81 31 41  Fax +32(0)11/81 73 78   </w:t>
    </w:r>
    <w:hyperlink r:id="rId1" w:history="1">
      <w:r w:rsidRPr="00432FE1">
        <w:rPr>
          <w:rStyle w:val="Hyperlink"/>
          <w:rFonts w:ascii="Arial" w:hAnsi="Arial" w:cs="Arial"/>
          <w:sz w:val="18"/>
          <w:lang w:val="nl-BE"/>
        </w:rPr>
        <w:t>www.radson.com</w:t>
      </w:r>
    </w:hyperlink>
    <w:r w:rsidRPr="00432FE1">
      <w:rPr>
        <w:rFonts w:ascii="Arial" w:hAnsi="Arial" w:cs="Arial"/>
        <w:sz w:val="18"/>
        <w:lang w:val="nl-BE"/>
      </w:rPr>
      <w:t xml:space="preserve"> </w:t>
    </w:r>
  </w:p>
  <w:p w:rsidR="00A87C61" w:rsidRPr="00432FE1" w:rsidRDefault="00A87C61">
    <w:pPr>
      <w:pStyle w:val="Voettekst"/>
      <w:rPr>
        <w:lang w:val="nl-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B99" w:rsidRDefault="00B57B99">
      <w:r>
        <w:separator/>
      </w:r>
    </w:p>
  </w:footnote>
  <w:footnote w:type="continuationSeparator" w:id="0">
    <w:p w:rsidR="00B57B99" w:rsidRDefault="00B57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61" w:rsidRDefault="00A87C61">
    <w:pPr>
      <w:pStyle w:val="Koptekst"/>
      <w:jc w:val="right"/>
      <w:rPr>
        <w:rFonts w:ascii="Arial" w:hAnsi="Arial" w:cs="Arial"/>
        <w:sz w:val="22"/>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D07F0"/>
    <w:multiLevelType w:val="hybridMultilevel"/>
    <w:tmpl w:val="A9E67256"/>
    <w:lvl w:ilvl="0" w:tplc="C450C49C">
      <w:start w:val="20"/>
      <w:numFmt w:val="bullet"/>
      <w:lvlText w:val="-"/>
      <w:lvlJc w:val="left"/>
      <w:pPr>
        <w:tabs>
          <w:tab w:val="num" w:pos="720"/>
        </w:tabs>
        <w:ind w:left="720" w:hanging="360"/>
      </w:pPr>
      <w:rPr>
        <w:rFonts w:ascii="Times New Roman" w:eastAsia="Times New Roman" w:hAnsi="Times New Roman" w:cs="Times New Roman" w:hint="default"/>
      </w:rPr>
    </w:lvl>
    <w:lvl w:ilvl="1" w:tplc="6F50E358" w:tentative="1">
      <w:start w:val="1"/>
      <w:numFmt w:val="bullet"/>
      <w:lvlText w:val="o"/>
      <w:lvlJc w:val="left"/>
      <w:pPr>
        <w:tabs>
          <w:tab w:val="num" w:pos="1440"/>
        </w:tabs>
        <w:ind w:left="1440" w:hanging="360"/>
      </w:pPr>
      <w:rPr>
        <w:rFonts w:ascii="Courier New" w:hAnsi="Courier New" w:hint="default"/>
      </w:rPr>
    </w:lvl>
    <w:lvl w:ilvl="2" w:tplc="249E489A" w:tentative="1">
      <w:start w:val="1"/>
      <w:numFmt w:val="bullet"/>
      <w:lvlText w:val=""/>
      <w:lvlJc w:val="left"/>
      <w:pPr>
        <w:tabs>
          <w:tab w:val="num" w:pos="2160"/>
        </w:tabs>
        <w:ind w:left="2160" w:hanging="360"/>
      </w:pPr>
      <w:rPr>
        <w:rFonts w:ascii="Wingdings" w:hAnsi="Wingdings" w:hint="default"/>
      </w:rPr>
    </w:lvl>
    <w:lvl w:ilvl="3" w:tplc="AB7E97C6" w:tentative="1">
      <w:start w:val="1"/>
      <w:numFmt w:val="bullet"/>
      <w:lvlText w:val=""/>
      <w:lvlJc w:val="left"/>
      <w:pPr>
        <w:tabs>
          <w:tab w:val="num" w:pos="2880"/>
        </w:tabs>
        <w:ind w:left="2880" w:hanging="360"/>
      </w:pPr>
      <w:rPr>
        <w:rFonts w:ascii="Symbol" w:hAnsi="Symbol" w:hint="default"/>
      </w:rPr>
    </w:lvl>
    <w:lvl w:ilvl="4" w:tplc="21DECA2E" w:tentative="1">
      <w:start w:val="1"/>
      <w:numFmt w:val="bullet"/>
      <w:lvlText w:val="o"/>
      <w:lvlJc w:val="left"/>
      <w:pPr>
        <w:tabs>
          <w:tab w:val="num" w:pos="3600"/>
        </w:tabs>
        <w:ind w:left="3600" w:hanging="360"/>
      </w:pPr>
      <w:rPr>
        <w:rFonts w:ascii="Courier New" w:hAnsi="Courier New" w:hint="default"/>
      </w:rPr>
    </w:lvl>
    <w:lvl w:ilvl="5" w:tplc="D9C87A44" w:tentative="1">
      <w:start w:val="1"/>
      <w:numFmt w:val="bullet"/>
      <w:lvlText w:val=""/>
      <w:lvlJc w:val="left"/>
      <w:pPr>
        <w:tabs>
          <w:tab w:val="num" w:pos="4320"/>
        </w:tabs>
        <w:ind w:left="4320" w:hanging="360"/>
      </w:pPr>
      <w:rPr>
        <w:rFonts w:ascii="Wingdings" w:hAnsi="Wingdings" w:hint="default"/>
      </w:rPr>
    </w:lvl>
    <w:lvl w:ilvl="6" w:tplc="16FC2754" w:tentative="1">
      <w:start w:val="1"/>
      <w:numFmt w:val="bullet"/>
      <w:lvlText w:val=""/>
      <w:lvlJc w:val="left"/>
      <w:pPr>
        <w:tabs>
          <w:tab w:val="num" w:pos="5040"/>
        </w:tabs>
        <w:ind w:left="5040" w:hanging="360"/>
      </w:pPr>
      <w:rPr>
        <w:rFonts w:ascii="Symbol" w:hAnsi="Symbol" w:hint="default"/>
      </w:rPr>
    </w:lvl>
    <w:lvl w:ilvl="7" w:tplc="3DF0AF02" w:tentative="1">
      <w:start w:val="1"/>
      <w:numFmt w:val="bullet"/>
      <w:lvlText w:val="o"/>
      <w:lvlJc w:val="left"/>
      <w:pPr>
        <w:tabs>
          <w:tab w:val="num" w:pos="5760"/>
        </w:tabs>
        <w:ind w:left="5760" w:hanging="360"/>
      </w:pPr>
      <w:rPr>
        <w:rFonts w:ascii="Courier New" w:hAnsi="Courier New" w:hint="default"/>
      </w:rPr>
    </w:lvl>
    <w:lvl w:ilvl="8" w:tplc="5D6A3F8E" w:tentative="1">
      <w:start w:val="1"/>
      <w:numFmt w:val="bullet"/>
      <w:lvlText w:val=""/>
      <w:lvlJc w:val="left"/>
      <w:pPr>
        <w:tabs>
          <w:tab w:val="num" w:pos="6480"/>
        </w:tabs>
        <w:ind w:left="6480" w:hanging="360"/>
      </w:pPr>
      <w:rPr>
        <w:rFonts w:ascii="Wingdings" w:hAnsi="Wingdings" w:hint="default"/>
      </w:rPr>
    </w:lvl>
  </w:abstractNum>
  <w:abstractNum w:abstractNumId="1">
    <w:nsid w:val="5D0438F8"/>
    <w:multiLevelType w:val="hybridMultilevel"/>
    <w:tmpl w:val="EC9471C2"/>
    <w:lvl w:ilvl="0" w:tplc="C1AC85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7C401F"/>
    <w:multiLevelType w:val="hybridMultilevel"/>
    <w:tmpl w:val="8B942ADA"/>
    <w:lvl w:ilvl="0" w:tplc="D1763A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AA2221"/>
    <w:multiLevelType w:val="hybridMultilevel"/>
    <w:tmpl w:val="1D000498"/>
    <w:lvl w:ilvl="0" w:tplc="3F96B3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DC4"/>
    <w:rsid w:val="001A604C"/>
    <w:rsid w:val="00432FE1"/>
    <w:rsid w:val="00572F3D"/>
    <w:rsid w:val="00574287"/>
    <w:rsid w:val="00576725"/>
    <w:rsid w:val="00831F65"/>
    <w:rsid w:val="008510CF"/>
    <w:rsid w:val="00853401"/>
    <w:rsid w:val="008626C6"/>
    <w:rsid w:val="00930640"/>
    <w:rsid w:val="009C11CE"/>
    <w:rsid w:val="009F0149"/>
    <w:rsid w:val="00A63DE4"/>
    <w:rsid w:val="00A87C61"/>
    <w:rsid w:val="00AD495F"/>
    <w:rsid w:val="00B57B99"/>
    <w:rsid w:val="00B8767B"/>
    <w:rsid w:val="00BA5736"/>
    <w:rsid w:val="00BB2DC4"/>
    <w:rsid w:val="00D45DFD"/>
    <w:rsid w:val="00E41111"/>
    <w:rsid w:val="00EC7E02"/>
    <w:rsid w:val="00EE350A"/>
    <w:rsid w:val="00FF5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paragraph" w:styleId="Kop1">
    <w:name w:val="heading 1"/>
    <w:basedOn w:val="Standaard"/>
    <w:next w:val="Standaard"/>
    <w:qFormat/>
    <w:pPr>
      <w:keepNext/>
      <w:jc w:val="right"/>
      <w:outlineLvl w:val="0"/>
    </w:pPr>
    <w:rPr>
      <w:rFonts w:ascii="Arial" w:hAnsi="Arial" w:cs="Arial"/>
      <w:sz w:val="48"/>
      <w:lang w:val="fr-FR"/>
    </w:rPr>
  </w:style>
  <w:style w:type="paragraph" w:styleId="Kop2">
    <w:name w:val="heading 2"/>
    <w:basedOn w:val="Standaard"/>
    <w:next w:val="Standaard"/>
    <w:qFormat/>
    <w:pPr>
      <w:keepNext/>
      <w:jc w:val="right"/>
      <w:outlineLvl w:val="1"/>
    </w:pPr>
    <w:rPr>
      <w:rFonts w:ascii="Arial" w:hAnsi="Arial" w:cs="Arial"/>
      <w:b/>
      <w:bCs/>
      <w:i/>
      <w:iCs/>
      <w:sz w:val="48"/>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Pr>
      <w:rFonts w:ascii="Arial" w:hAnsi="Arial" w:cs="Arial"/>
      <w:sz w:val="22"/>
      <w:lang w:val="fr-FR"/>
    </w:rPr>
  </w:style>
  <w:style w:type="paragraph" w:styleId="Koptekst">
    <w:name w:val="header"/>
    <w:basedOn w:val="Standaard"/>
    <w:link w:val="KoptekstChar"/>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character" w:styleId="Hyperlink">
    <w:name w:val="Hyperlink"/>
    <w:semiHidden/>
    <w:rPr>
      <w:color w:val="0000FF"/>
      <w:u w:val="single"/>
    </w:rPr>
  </w:style>
  <w:style w:type="character" w:customStyle="1" w:styleId="KoptekstChar">
    <w:name w:val="Koptekst Char"/>
    <w:link w:val="Koptekst"/>
    <w:semiHidden/>
    <w:rsid w:val="00576725"/>
    <w:rPr>
      <w:sz w:val="24"/>
      <w:szCs w:val="24"/>
      <w:lang w:val="nl-NL" w:eastAsia="nl-NL"/>
    </w:rPr>
  </w:style>
  <w:style w:type="paragraph" w:styleId="Ballontekst">
    <w:name w:val="Balloon Text"/>
    <w:basedOn w:val="Standaard"/>
    <w:link w:val="BallontekstChar"/>
    <w:uiPriority w:val="99"/>
    <w:semiHidden/>
    <w:unhideWhenUsed/>
    <w:rsid w:val="00576725"/>
    <w:rPr>
      <w:rFonts w:ascii="Tahoma" w:hAnsi="Tahoma" w:cs="Tahoma"/>
      <w:sz w:val="16"/>
      <w:szCs w:val="16"/>
    </w:rPr>
  </w:style>
  <w:style w:type="character" w:customStyle="1" w:styleId="BallontekstChar">
    <w:name w:val="Ballontekst Char"/>
    <w:basedOn w:val="Standaardalinea-lettertype"/>
    <w:link w:val="Ballontekst"/>
    <w:uiPriority w:val="99"/>
    <w:semiHidden/>
    <w:rsid w:val="00576725"/>
    <w:rPr>
      <w:rFonts w:ascii="Tahoma" w:hAnsi="Tahoma" w:cs="Tahoma"/>
      <w:sz w:val="16"/>
      <w:szCs w:val="16"/>
      <w:lang w:val="nl-NL" w:eastAsia="nl-NL"/>
    </w:rPr>
  </w:style>
  <w:style w:type="paragraph" w:styleId="Lijstalinea">
    <w:name w:val="List Paragraph"/>
    <w:basedOn w:val="Standaard"/>
    <w:uiPriority w:val="34"/>
    <w:qFormat/>
    <w:rsid w:val="00831F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paragraph" w:styleId="Kop1">
    <w:name w:val="heading 1"/>
    <w:basedOn w:val="Standaard"/>
    <w:next w:val="Standaard"/>
    <w:qFormat/>
    <w:pPr>
      <w:keepNext/>
      <w:jc w:val="right"/>
      <w:outlineLvl w:val="0"/>
    </w:pPr>
    <w:rPr>
      <w:rFonts w:ascii="Arial" w:hAnsi="Arial" w:cs="Arial"/>
      <w:sz w:val="48"/>
      <w:lang w:val="fr-FR"/>
    </w:rPr>
  </w:style>
  <w:style w:type="paragraph" w:styleId="Kop2">
    <w:name w:val="heading 2"/>
    <w:basedOn w:val="Standaard"/>
    <w:next w:val="Standaard"/>
    <w:qFormat/>
    <w:pPr>
      <w:keepNext/>
      <w:jc w:val="right"/>
      <w:outlineLvl w:val="1"/>
    </w:pPr>
    <w:rPr>
      <w:rFonts w:ascii="Arial" w:hAnsi="Arial" w:cs="Arial"/>
      <w:b/>
      <w:bCs/>
      <w:i/>
      <w:iCs/>
      <w:sz w:val="48"/>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Pr>
      <w:rFonts w:ascii="Arial" w:hAnsi="Arial" w:cs="Arial"/>
      <w:sz w:val="22"/>
      <w:lang w:val="fr-FR"/>
    </w:rPr>
  </w:style>
  <w:style w:type="paragraph" w:styleId="Koptekst">
    <w:name w:val="header"/>
    <w:basedOn w:val="Standaard"/>
    <w:link w:val="KoptekstChar"/>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character" w:styleId="Hyperlink">
    <w:name w:val="Hyperlink"/>
    <w:semiHidden/>
    <w:rPr>
      <w:color w:val="0000FF"/>
      <w:u w:val="single"/>
    </w:rPr>
  </w:style>
  <w:style w:type="character" w:customStyle="1" w:styleId="KoptekstChar">
    <w:name w:val="Koptekst Char"/>
    <w:link w:val="Koptekst"/>
    <w:semiHidden/>
    <w:rsid w:val="00576725"/>
    <w:rPr>
      <w:sz w:val="24"/>
      <w:szCs w:val="24"/>
      <w:lang w:val="nl-NL" w:eastAsia="nl-NL"/>
    </w:rPr>
  </w:style>
  <w:style w:type="paragraph" w:styleId="Ballontekst">
    <w:name w:val="Balloon Text"/>
    <w:basedOn w:val="Standaard"/>
    <w:link w:val="BallontekstChar"/>
    <w:uiPriority w:val="99"/>
    <w:semiHidden/>
    <w:unhideWhenUsed/>
    <w:rsid w:val="00576725"/>
    <w:rPr>
      <w:rFonts w:ascii="Tahoma" w:hAnsi="Tahoma" w:cs="Tahoma"/>
      <w:sz w:val="16"/>
      <w:szCs w:val="16"/>
    </w:rPr>
  </w:style>
  <w:style w:type="character" w:customStyle="1" w:styleId="BallontekstChar">
    <w:name w:val="Ballontekst Char"/>
    <w:basedOn w:val="Standaardalinea-lettertype"/>
    <w:link w:val="Ballontekst"/>
    <w:uiPriority w:val="99"/>
    <w:semiHidden/>
    <w:rsid w:val="00576725"/>
    <w:rPr>
      <w:rFonts w:ascii="Tahoma" w:hAnsi="Tahoma" w:cs="Tahoma"/>
      <w:sz w:val="16"/>
      <w:szCs w:val="16"/>
      <w:lang w:val="nl-NL" w:eastAsia="nl-NL"/>
    </w:rPr>
  </w:style>
  <w:style w:type="paragraph" w:styleId="Lijstalinea">
    <w:name w:val="List Paragraph"/>
    <w:basedOn w:val="Standaard"/>
    <w:uiPriority w:val="34"/>
    <w:qFormat/>
    <w:rsid w:val="00831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66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radson.co"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1073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Radson</Company>
  <LinksUpToDate>false</LinksUpToDate>
  <CharactersWithSpaces>1261</CharactersWithSpaces>
  <SharedDoc>false</SharedDoc>
  <HLinks>
    <vt:vector size="6" baseType="variant">
      <vt:variant>
        <vt:i4>1245263</vt:i4>
      </vt:variant>
      <vt:variant>
        <vt:i4>2</vt:i4>
      </vt:variant>
      <vt:variant>
        <vt:i4>0</vt:i4>
      </vt:variant>
      <vt:variant>
        <vt:i4>5</vt:i4>
      </vt:variant>
      <vt:variant>
        <vt:lpwstr>http://www.radson.co/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VSC</dc:creator>
  <cp:lastModifiedBy>Sofie NOE</cp:lastModifiedBy>
  <cp:revision>2</cp:revision>
  <cp:lastPrinted>2004-05-19T10:29:00Z</cp:lastPrinted>
  <dcterms:created xsi:type="dcterms:W3CDTF">2018-04-03T13:09:00Z</dcterms:created>
  <dcterms:modified xsi:type="dcterms:W3CDTF">2018-04-03T13:09:00Z</dcterms:modified>
</cp:coreProperties>
</file>