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436" w:rsidRPr="00156438" w:rsidRDefault="00D33AC0" w:rsidP="00D33AC0">
      <w:pPr>
        <w:jc w:val="right"/>
        <w:rPr>
          <w:b/>
          <w:sz w:val="48"/>
          <w:lang w:val="fr-FR"/>
        </w:rPr>
      </w:pPr>
      <w:r w:rsidRPr="00156438">
        <w:rPr>
          <w:b/>
          <w:sz w:val="40"/>
          <w:szCs w:val="40"/>
          <w:lang w:val="fr-FR"/>
        </w:rPr>
        <w:t>ULOW-E2</w:t>
      </w:r>
    </w:p>
    <w:p w:rsidR="008A6436" w:rsidRPr="00156438" w:rsidRDefault="00274714" w:rsidP="008D318B">
      <w:pPr>
        <w:jc w:val="right"/>
        <w:rPr>
          <w:b/>
          <w:sz w:val="48"/>
          <w:lang w:val="fr-FR"/>
        </w:rPr>
      </w:pPr>
      <w:r w:rsidRPr="00156438">
        <w:rPr>
          <w:lang w:val="fr-FR"/>
        </w:rPr>
        <w:t xml:space="preserve">                                                     </w:t>
      </w:r>
    </w:p>
    <w:p w:rsidR="008D318B" w:rsidRPr="00156438" w:rsidRDefault="008D318B" w:rsidP="008D318B">
      <w:pPr>
        <w:ind w:left="2127"/>
        <w:rPr>
          <w:rFonts w:cs="Arial"/>
          <w:b/>
          <w:lang w:val="fr-FR"/>
        </w:rPr>
      </w:pPr>
    </w:p>
    <w:p w:rsidR="001948E1" w:rsidRPr="00156438" w:rsidRDefault="00A2191F" w:rsidP="00A2191F">
      <w:pPr>
        <w:rPr>
          <w:rFonts w:cs="Arial"/>
          <w:b/>
          <w:szCs w:val="22"/>
          <w:lang w:val="fr-FR"/>
        </w:rPr>
      </w:pPr>
      <w:r w:rsidRPr="00156438">
        <w:rPr>
          <w:rFonts w:cs="Arial"/>
          <w:b/>
          <w:szCs w:val="22"/>
          <w:lang w:val="fr-FR"/>
        </w:rPr>
        <w:t xml:space="preserve">Radiateur </w:t>
      </w:r>
      <w:r w:rsidR="00D33AC0" w:rsidRPr="00156438">
        <w:rPr>
          <w:rFonts w:cs="Arial"/>
          <w:b/>
          <w:szCs w:val="22"/>
          <w:lang w:val="fr-FR"/>
        </w:rPr>
        <w:t xml:space="preserve">panneau </w:t>
      </w:r>
      <w:r w:rsidR="00B26E1B">
        <w:rPr>
          <w:rFonts w:cs="Arial"/>
          <w:b/>
          <w:szCs w:val="22"/>
          <w:lang w:val="fr-FR"/>
        </w:rPr>
        <w:t xml:space="preserve">à basse température, à chaleur convective, crée par une rangée de ventilateurs, fabriqué </w:t>
      </w:r>
      <w:r w:rsidR="00D33AC0" w:rsidRPr="00156438">
        <w:rPr>
          <w:rFonts w:cs="Arial"/>
          <w:b/>
          <w:szCs w:val="22"/>
          <w:lang w:val="fr-FR"/>
        </w:rPr>
        <w:t>en tôle d’acier</w:t>
      </w:r>
      <w:r w:rsidR="008516EA" w:rsidRPr="00156438">
        <w:rPr>
          <w:rFonts w:cs="Arial"/>
          <w:b/>
          <w:szCs w:val="22"/>
          <w:lang w:val="fr-FR"/>
        </w:rPr>
        <w:t>,</w:t>
      </w:r>
      <w:r w:rsidR="00D33AC0" w:rsidRPr="00156438">
        <w:rPr>
          <w:rFonts w:cs="Arial"/>
          <w:b/>
          <w:szCs w:val="22"/>
          <w:lang w:val="fr-FR"/>
        </w:rPr>
        <w:t xml:space="preserve"> </w:t>
      </w:r>
      <w:r w:rsidRPr="00156438">
        <w:rPr>
          <w:rFonts w:cs="Arial"/>
          <w:b/>
          <w:szCs w:val="22"/>
          <w:lang w:val="fr-FR"/>
        </w:rPr>
        <w:t xml:space="preserve">avec </w:t>
      </w:r>
      <w:r w:rsidR="001948E1" w:rsidRPr="00156438">
        <w:rPr>
          <w:rFonts w:cs="Arial"/>
          <w:b/>
          <w:szCs w:val="22"/>
          <w:lang w:val="fr-FR"/>
        </w:rPr>
        <w:t xml:space="preserve">une face avant lisse préencollée </w:t>
      </w:r>
      <w:r w:rsidR="0096616B" w:rsidRPr="00156438">
        <w:rPr>
          <w:rFonts w:cs="Arial"/>
          <w:b/>
          <w:szCs w:val="22"/>
          <w:lang w:val="fr-FR"/>
        </w:rPr>
        <w:t xml:space="preserve">avec 2 lignes </w:t>
      </w:r>
      <w:r w:rsidR="00421395" w:rsidRPr="00156438">
        <w:rPr>
          <w:rFonts w:cs="Arial"/>
          <w:b/>
          <w:szCs w:val="22"/>
          <w:lang w:val="fr-FR"/>
        </w:rPr>
        <w:t>en RAL 9016</w:t>
      </w:r>
      <w:r w:rsidR="001948E1" w:rsidRPr="00156438">
        <w:rPr>
          <w:rFonts w:cs="Arial"/>
          <w:b/>
          <w:szCs w:val="22"/>
          <w:lang w:val="fr-FR"/>
        </w:rPr>
        <w:t xml:space="preserve">. Le radiateur a un tube d’alimentation en forme </w:t>
      </w:r>
      <w:r w:rsidR="00B152FB" w:rsidRPr="00156438">
        <w:rPr>
          <w:rFonts w:cs="Arial"/>
          <w:b/>
          <w:szCs w:val="22"/>
          <w:lang w:val="fr-FR"/>
        </w:rPr>
        <w:t xml:space="preserve">de </w:t>
      </w:r>
      <w:r w:rsidR="001948E1" w:rsidRPr="00156438">
        <w:rPr>
          <w:rFonts w:cs="Arial"/>
          <w:b/>
          <w:szCs w:val="22"/>
          <w:lang w:val="fr-FR"/>
        </w:rPr>
        <w:t xml:space="preserve">T pour l’arrivée de l’eau chaude </w:t>
      </w:r>
      <w:r w:rsidR="0096616B" w:rsidRPr="00156438">
        <w:rPr>
          <w:rFonts w:cs="Arial"/>
          <w:b/>
          <w:szCs w:val="22"/>
          <w:lang w:val="fr-FR"/>
        </w:rPr>
        <w:t xml:space="preserve">qui </w:t>
      </w:r>
      <w:r w:rsidR="001948E1" w:rsidRPr="00156438">
        <w:rPr>
          <w:rFonts w:cs="Arial"/>
          <w:b/>
          <w:szCs w:val="22"/>
          <w:lang w:val="fr-FR"/>
        </w:rPr>
        <w:t>est intégré entre le</w:t>
      </w:r>
      <w:r w:rsidR="00B152FB" w:rsidRPr="00156438">
        <w:rPr>
          <w:rFonts w:cs="Arial"/>
          <w:b/>
          <w:szCs w:val="22"/>
          <w:lang w:val="fr-FR"/>
        </w:rPr>
        <w:t>s</w:t>
      </w:r>
      <w:r w:rsidR="001948E1" w:rsidRPr="00156438">
        <w:rPr>
          <w:rFonts w:cs="Arial"/>
          <w:b/>
          <w:szCs w:val="22"/>
          <w:lang w:val="fr-FR"/>
        </w:rPr>
        <w:t xml:space="preserve"> panneau</w:t>
      </w:r>
      <w:r w:rsidR="00B152FB" w:rsidRPr="00156438">
        <w:rPr>
          <w:rFonts w:cs="Arial"/>
          <w:b/>
          <w:szCs w:val="22"/>
          <w:lang w:val="fr-FR"/>
        </w:rPr>
        <w:t>x</w:t>
      </w:r>
      <w:r w:rsidR="001948E1" w:rsidRPr="00156438">
        <w:rPr>
          <w:rFonts w:cs="Arial"/>
          <w:b/>
          <w:szCs w:val="22"/>
          <w:lang w:val="fr-FR"/>
        </w:rPr>
        <w:t xml:space="preserve"> avant et arrière. Pourvu d’une grille supérieure et </w:t>
      </w:r>
      <w:r w:rsidR="00B152FB" w:rsidRPr="00156438">
        <w:rPr>
          <w:rFonts w:cs="Arial"/>
          <w:b/>
          <w:szCs w:val="22"/>
          <w:lang w:val="fr-FR"/>
        </w:rPr>
        <w:t xml:space="preserve">de </w:t>
      </w:r>
      <w:r w:rsidR="001948E1" w:rsidRPr="00156438">
        <w:rPr>
          <w:rFonts w:cs="Arial"/>
          <w:b/>
          <w:szCs w:val="22"/>
          <w:lang w:val="fr-FR"/>
        </w:rPr>
        <w:t xml:space="preserve">2 joues latérales. Les pattes de fixation soudées </w:t>
      </w:r>
      <w:r w:rsidR="0096616B" w:rsidRPr="00156438">
        <w:rPr>
          <w:rFonts w:cs="Arial"/>
          <w:b/>
          <w:szCs w:val="22"/>
          <w:lang w:val="fr-FR"/>
        </w:rPr>
        <w:t xml:space="preserve">et les consoles </w:t>
      </w:r>
      <w:r w:rsidR="001948E1" w:rsidRPr="00156438">
        <w:rPr>
          <w:rFonts w:cs="Arial"/>
          <w:b/>
          <w:szCs w:val="22"/>
          <w:lang w:val="fr-FR"/>
        </w:rPr>
        <w:t>sont cachées derrière le radiateur.</w:t>
      </w:r>
    </w:p>
    <w:p w:rsidR="0096616B" w:rsidRPr="00156438" w:rsidRDefault="0096616B" w:rsidP="00A2191F">
      <w:pPr>
        <w:rPr>
          <w:rFonts w:cs="Arial"/>
          <w:b/>
          <w:szCs w:val="22"/>
          <w:lang w:val="fr-FR"/>
        </w:rPr>
      </w:pPr>
      <w:r w:rsidRPr="00156438">
        <w:rPr>
          <w:rFonts w:cs="Arial"/>
          <w:b/>
          <w:szCs w:val="22"/>
          <w:lang w:val="fr-FR"/>
        </w:rPr>
        <w:t>IP 14</w:t>
      </w:r>
    </w:p>
    <w:p w:rsidR="001948E1" w:rsidRPr="00156438" w:rsidRDefault="001948E1" w:rsidP="00A2191F">
      <w:pPr>
        <w:rPr>
          <w:rFonts w:cs="Arial"/>
          <w:b/>
          <w:szCs w:val="22"/>
          <w:lang w:val="fr-FR"/>
        </w:rPr>
      </w:pPr>
    </w:p>
    <w:p w:rsidR="00A2191F" w:rsidRPr="00156438" w:rsidRDefault="001948E1" w:rsidP="00A2191F">
      <w:pPr>
        <w:tabs>
          <w:tab w:val="left" w:pos="3686"/>
        </w:tabs>
        <w:rPr>
          <w:rFonts w:cs="Arial"/>
          <w:szCs w:val="22"/>
          <w:lang w:val="fr-FR"/>
        </w:rPr>
      </w:pPr>
      <w:r w:rsidRPr="00156438">
        <w:rPr>
          <w:rFonts w:cs="Arial"/>
          <w:szCs w:val="22"/>
          <w:lang w:val="fr-FR"/>
        </w:rPr>
        <w:t>Marque</w:t>
      </w:r>
      <w:r w:rsidRPr="00156438">
        <w:rPr>
          <w:rFonts w:cs="Arial"/>
          <w:szCs w:val="22"/>
          <w:lang w:val="fr-FR"/>
        </w:rPr>
        <w:tab/>
      </w:r>
      <w:r w:rsidR="00A2191F" w:rsidRPr="00156438">
        <w:rPr>
          <w:rFonts w:cs="Arial"/>
          <w:szCs w:val="22"/>
          <w:lang w:val="fr-FR"/>
        </w:rPr>
        <w:t>RADSON</w:t>
      </w:r>
    </w:p>
    <w:p w:rsidR="00A2191F" w:rsidRPr="00156438" w:rsidRDefault="00A2191F" w:rsidP="00A2191F">
      <w:pPr>
        <w:tabs>
          <w:tab w:val="left" w:pos="3686"/>
        </w:tabs>
        <w:rPr>
          <w:rFonts w:cs="Arial"/>
          <w:szCs w:val="22"/>
          <w:lang w:val="fr-FR"/>
        </w:rPr>
      </w:pPr>
      <w:r w:rsidRPr="00156438">
        <w:rPr>
          <w:rFonts w:cs="Arial"/>
          <w:szCs w:val="22"/>
          <w:lang w:val="fr-FR"/>
        </w:rPr>
        <w:t>Type</w:t>
      </w:r>
      <w:r w:rsidRPr="00156438">
        <w:rPr>
          <w:rFonts w:cs="Arial"/>
          <w:szCs w:val="22"/>
          <w:lang w:val="fr-FR"/>
        </w:rPr>
        <w:tab/>
      </w:r>
      <w:r w:rsidR="001948E1" w:rsidRPr="00156438">
        <w:rPr>
          <w:rFonts w:cs="Arial"/>
          <w:szCs w:val="22"/>
          <w:lang w:val="fr-FR"/>
        </w:rPr>
        <w:t>ULOW-E2</w:t>
      </w:r>
    </w:p>
    <w:p w:rsidR="00A2191F" w:rsidRPr="00156438" w:rsidRDefault="00A2191F" w:rsidP="00A2191F">
      <w:pPr>
        <w:tabs>
          <w:tab w:val="left" w:pos="3686"/>
        </w:tabs>
        <w:rPr>
          <w:rFonts w:cs="Arial"/>
          <w:szCs w:val="22"/>
          <w:lang w:val="fr-FR"/>
        </w:rPr>
      </w:pPr>
      <w:r w:rsidRPr="00156438">
        <w:rPr>
          <w:rFonts w:cs="Arial"/>
          <w:szCs w:val="22"/>
          <w:lang w:val="fr-FR"/>
        </w:rPr>
        <w:t>Matériau</w:t>
      </w:r>
      <w:r w:rsidRPr="00156438">
        <w:rPr>
          <w:rFonts w:cs="Arial"/>
          <w:szCs w:val="22"/>
          <w:lang w:val="fr-FR"/>
        </w:rPr>
        <w:tab/>
        <w:t xml:space="preserve">Tôle d’acier de qualité, laminée à froid </w:t>
      </w:r>
      <w:r w:rsidR="00B152FB" w:rsidRPr="00156438">
        <w:rPr>
          <w:rFonts w:cs="Arial"/>
          <w:szCs w:val="22"/>
          <w:lang w:val="fr-FR"/>
        </w:rPr>
        <w:t xml:space="preserve">selon </w:t>
      </w:r>
      <w:r w:rsidR="001948E1" w:rsidRPr="00156438">
        <w:rPr>
          <w:rFonts w:cs="Arial"/>
          <w:szCs w:val="22"/>
          <w:lang w:val="fr-FR"/>
        </w:rPr>
        <w:t>EN 442-1</w:t>
      </w:r>
    </w:p>
    <w:p w:rsidR="00A2191F" w:rsidRPr="00156438" w:rsidRDefault="00A2191F" w:rsidP="001948E1">
      <w:pPr>
        <w:tabs>
          <w:tab w:val="left" w:pos="3686"/>
        </w:tabs>
        <w:ind w:left="3402" w:hanging="3402"/>
        <w:rPr>
          <w:rFonts w:cs="Arial"/>
          <w:szCs w:val="22"/>
          <w:lang w:val="fr-FR"/>
        </w:rPr>
      </w:pPr>
      <w:r w:rsidRPr="00156438">
        <w:rPr>
          <w:rFonts w:cs="Arial"/>
          <w:szCs w:val="22"/>
          <w:lang w:val="fr-FR"/>
        </w:rPr>
        <w:t xml:space="preserve">Température de </w:t>
      </w:r>
      <w:r w:rsidR="001948E1" w:rsidRPr="00156438">
        <w:rPr>
          <w:rFonts w:cs="Arial"/>
          <w:szCs w:val="22"/>
          <w:lang w:val="fr-FR"/>
        </w:rPr>
        <w:t>travail</w:t>
      </w:r>
      <w:r w:rsidRPr="00156438">
        <w:rPr>
          <w:rFonts w:cs="Arial"/>
          <w:szCs w:val="22"/>
          <w:lang w:val="fr-FR"/>
        </w:rPr>
        <w:t xml:space="preserve"> maximale</w:t>
      </w:r>
      <w:r w:rsidRPr="00156438">
        <w:rPr>
          <w:rFonts w:cs="Arial"/>
          <w:szCs w:val="22"/>
          <w:lang w:val="fr-FR"/>
        </w:rPr>
        <w:tab/>
      </w:r>
      <w:r w:rsidR="001948E1" w:rsidRPr="00156438">
        <w:rPr>
          <w:rFonts w:cs="Arial"/>
          <w:szCs w:val="22"/>
          <w:lang w:val="fr-FR"/>
        </w:rPr>
        <w:tab/>
        <w:t>60</w:t>
      </w:r>
      <w:r w:rsidR="00B152FB" w:rsidRPr="00156438">
        <w:rPr>
          <w:rFonts w:cs="Arial"/>
          <w:szCs w:val="22"/>
          <w:lang w:val="fr-FR"/>
        </w:rPr>
        <w:t> </w:t>
      </w:r>
      <w:r w:rsidRPr="00156438">
        <w:rPr>
          <w:rFonts w:cs="Arial"/>
          <w:szCs w:val="22"/>
          <w:lang w:val="fr-FR"/>
        </w:rPr>
        <w:t>°C</w:t>
      </w:r>
    </w:p>
    <w:p w:rsidR="00A2191F" w:rsidRPr="00156438" w:rsidRDefault="00A2191F" w:rsidP="00A2191F">
      <w:pPr>
        <w:tabs>
          <w:tab w:val="left" w:pos="3686"/>
        </w:tabs>
        <w:rPr>
          <w:rFonts w:cs="Arial"/>
          <w:szCs w:val="22"/>
          <w:lang w:val="fr-FR"/>
        </w:rPr>
      </w:pPr>
      <w:r w:rsidRPr="00156438">
        <w:rPr>
          <w:rFonts w:cs="Arial"/>
          <w:szCs w:val="22"/>
          <w:lang w:val="fr-FR"/>
        </w:rPr>
        <w:t xml:space="preserve">Pression de </w:t>
      </w:r>
      <w:r w:rsidR="001948E1" w:rsidRPr="00156438">
        <w:rPr>
          <w:rFonts w:cs="Arial"/>
          <w:szCs w:val="22"/>
          <w:lang w:val="fr-FR"/>
        </w:rPr>
        <w:t>travail maximale</w:t>
      </w:r>
      <w:r w:rsidR="001948E1" w:rsidRPr="00156438">
        <w:rPr>
          <w:rFonts w:cs="Arial"/>
          <w:szCs w:val="22"/>
          <w:lang w:val="fr-FR"/>
        </w:rPr>
        <w:tab/>
        <w:t>10</w:t>
      </w:r>
      <w:r w:rsidRPr="00156438">
        <w:rPr>
          <w:rFonts w:cs="Arial"/>
          <w:szCs w:val="22"/>
          <w:lang w:val="fr-FR"/>
        </w:rPr>
        <w:t xml:space="preserve"> bar</w:t>
      </w:r>
    </w:p>
    <w:p w:rsidR="001948E1" w:rsidRPr="00156438" w:rsidRDefault="00484E5F" w:rsidP="00A2191F">
      <w:pPr>
        <w:tabs>
          <w:tab w:val="left" w:pos="3686"/>
        </w:tabs>
        <w:ind w:left="3402" w:hanging="3402"/>
        <w:rPr>
          <w:rFonts w:cs="Arial"/>
          <w:szCs w:val="22"/>
          <w:lang w:val="fr-FR"/>
        </w:rPr>
      </w:pPr>
      <w:r>
        <w:rPr>
          <w:rFonts w:cs="Arial"/>
          <w:szCs w:val="22"/>
          <w:lang w:val="fr-FR"/>
        </w:rPr>
        <w:t>Type d</w:t>
      </w:r>
      <w:r w:rsidR="001948E1" w:rsidRPr="00156438">
        <w:rPr>
          <w:rFonts w:cs="Arial"/>
          <w:szCs w:val="22"/>
          <w:lang w:val="fr-FR"/>
        </w:rPr>
        <w:t>e protection</w:t>
      </w:r>
      <w:r w:rsidR="001948E1" w:rsidRPr="00156438">
        <w:rPr>
          <w:rFonts w:cs="Arial"/>
          <w:szCs w:val="22"/>
          <w:lang w:val="fr-FR"/>
        </w:rPr>
        <w:tab/>
      </w:r>
      <w:r w:rsidR="001948E1" w:rsidRPr="00156438">
        <w:rPr>
          <w:rFonts w:cs="Arial"/>
          <w:szCs w:val="22"/>
          <w:lang w:val="fr-FR"/>
        </w:rPr>
        <w:tab/>
        <w:t>IP 14</w:t>
      </w:r>
    </w:p>
    <w:p w:rsidR="00A2191F" w:rsidRPr="00156438" w:rsidRDefault="00A2191F" w:rsidP="00A2191F">
      <w:pPr>
        <w:tabs>
          <w:tab w:val="left" w:pos="3402"/>
        </w:tabs>
        <w:rPr>
          <w:rFonts w:cs="Arial"/>
          <w:szCs w:val="22"/>
          <w:lang w:val="fr-FR"/>
        </w:rPr>
      </w:pPr>
    </w:p>
    <w:p w:rsidR="00A2191F" w:rsidRPr="00156438" w:rsidRDefault="00A2191F" w:rsidP="00A2191F">
      <w:pPr>
        <w:tabs>
          <w:tab w:val="left" w:pos="3402"/>
        </w:tabs>
        <w:rPr>
          <w:rFonts w:cs="Arial"/>
          <w:szCs w:val="22"/>
          <w:lang w:val="fr-FR"/>
        </w:rPr>
      </w:pPr>
      <w:r w:rsidRPr="00156438">
        <w:rPr>
          <w:rFonts w:cs="Arial"/>
          <w:szCs w:val="22"/>
          <w:lang w:val="fr-FR"/>
        </w:rPr>
        <w:t>DESCRIPTION TECHNIQUE</w:t>
      </w:r>
    </w:p>
    <w:p w:rsidR="00421395" w:rsidRPr="00156438" w:rsidRDefault="00A2191F" w:rsidP="00A2191F">
      <w:pPr>
        <w:tabs>
          <w:tab w:val="left" w:pos="3402"/>
        </w:tabs>
        <w:rPr>
          <w:rFonts w:cs="Arial"/>
          <w:szCs w:val="22"/>
          <w:lang w:val="fr-FR"/>
        </w:rPr>
      </w:pPr>
      <w:r w:rsidRPr="00156438">
        <w:rPr>
          <w:rFonts w:cs="Arial"/>
          <w:szCs w:val="22"/>
          <w:lang w:val="fr-FR"/>
        </w:rPr>
        <w:t xml:space="preserve">Les radiateurs sont fabriqués en tôle d'acier </w:t>
      </w:r>
      <w:r w:rsidR="00421395" w:rsidRPr="00156438">
        <w:rPr>
          <w:rFonts w:cs="Arial"/>
          <w:szCs w:val="22"/>
          <w:lang w:val="fr-FR"/>
        </w:rPr>
        <w:t>laminée à froid</w:t>
      </w:r>
      <w:r w:rsidRPr="00156438">
        <w:rPr>
          <w:rFonts w:cs="Arial"/>
          <w:szCs w:val="22"/>
          <w:lang w:val="fr-FR"/>
        </w:rPr>
        <w:t xml:space="preserve">, selon EN </w:t>
      </w:r>
      <w:r w:rsidR="00421395" w:rsidRPr="00156438">
        <w:rPr>
          <w:rFonts w:cs="Arial"/>
          <w:szCs w:val="22"/>
          <w:lang w:val="fr-FR"/>
        </w:rPr>
        <w:t>442-1</w:t>
      </w:r>
      <w:r w:rsidR="008516EA" w:rsidRPr="00156438">
        <w:rPr>
          <w:rFonts w:cs="Arial"/>
          <w:szCs w:val="22"/>
          <w:lang w:val="fr-FR"/>
        </w:rPr>
        <w:t>,</w:t>
      </w:r>
      <w:r w:rsidR="00421395" w:rsidRPr="00156438">
        <w:rPr>
          <w:rFonts w:cs="Arial"/>
          <w:szCs w:val="22"/>
          <w:lang w:val="fr-FR"/>
        </w:rPr>
        <w:t xml:space="preserve"> et sont pourvus d’une face avant </w:t>
      </w:r>
      <w:r w:rsidR="00421395" w:rsidRPr="00156438">
        <w:rPr>
          <w:rFonts w:cs="Arial"/>
          <w:lang w:val="fr-FR"/>
        </w:rPr>
        <w:t>zinguée d</w:t>
      </w:r>
      <w:r w:rsidR="00B152FB" w:rsidRPr="00156438">
        <w:rPr>
          <w:rFonts w:cs="Arial"/>
          <w:lang w:val="fr-FR"/>
        </w:rPr>
        <w:t xml:space="preserve">e </w:t>
      </w:r>
      <w:r w:rsidR="00421395" w:rsidRPr="00156438">
        <w:rPr>
          <w:rFonts w:cs="Arial"/>
          <w:lang w:val="fr-FR"/>
        </w:rPr>
        <w:t>1 mm d’épaisseur, avec 2 lignes horizontales.</w:t>
      </w:r>
    </w:p>
    <w:p w:rsidR="00421395" w:rsidRPr="00156438" w:rsidRDefault="00421395" w:rsidP="00A2191F">
      <w:pPr>
        <w:numPr>
          <w:ilvl w:val="0"/>
          <w:numId w:val="3"/>
        </w:numPr>
        <w:tabs>
          <w:tab w:val="left" w:pos="3402"/>
        </w:tabs>
        <w:rPr>
          <w:rFonts w:cs="Arial"/>
          <w:szCs w:val="22"/>
          <w:lang w:val="fr-FR"/>
        </w:rPr>
      </w:pPr>
      <w:r w:rsidRPr="00156438">
        <w:rPr>
          <w:rFonts w:cs="Arial"/>
          <w:szCs w:val="22"/>
          <w:lang w:val="fr-FR"/>
        </w:rPr>
        <w:t>Radiateur à basse température qui fonctionne dans un circuit hydraulique avec câble de connexion électrique avec prise</w:t>
      </w:r>
    </w:p>
    <w:p w:rsidR="00A2191F" w:rsidRPr="00156438" w:rsidRDefault="00A2191F" w:rsidP="00A2191F">
      <w:pPr>
        <w:numPr>
          <w:ilvl w:val="0"/>
          <w:numId w:val="3"/>
        </w:numPr>
        <w:tabs>
          <w:tab w:val="left" w:pos="3402"/>
        </w:tabs>
        <w:rPr>
          <w:rFonts w:cs="Arial"/>
          <w:szCs w:val="22"/>
          <w:lang w:val="fr-FR"/>
        </w:rPr>
      </w:pPr>
      <w:r w:rsidRPr="00156438">
        <w:rPr>
          <w:rFonts w:cs="Arial"/>
          <w:szCs w:val="22"/>
          <w:lang w:val="fr-FR"/>
        </w:rPr>
        <w:t>Avec grille supérieure et parois latérales en tôle d'acier, montées en usine</w:t>
      </w:r>
    </w:p>
    <w:p w:rsidR="00421395" w:rsidRPr="00156438" w:rsidRDefault="00421395" w:rsidP="00A2191F">
      <w:pPr>
        <w:numPr>
          <w:ilvl w:val="0"/>
          <w:numId w:val="3"/>
        </w:numPr>
        <w:tabs>
          <w:tab w:val="left" w:pos="3402"/>
        </w:tabs>
        <w:rPr>
          <w:rFonts w:cs="Arial"/>
          <w:szCs w:val="22"/>
          <w:lang w:val="fr-FR"/>
        </w:rPr>
      </w:pPr>
      <w:r w:rsidRPr="00156438">
        <w:rPr>
          <w:rFonts w:cs="Arial"/>
          <w:lang w:val="fr-FR"/>
        </w:rPr>
        <w:t xml:space="preserve">Le corps de vanne </w:t>
      </w:r>
      <w:r w:rsidR="008516EA" w:rsidRPr="00156438">
        <w:rPr>
          <w:rFonts w:cs="Arial"/>
          <w:lang w:val="fr-FR"/>
        </w:rPr>
        <w:t xml:space="preserve">thermostatique </w:t>
      </w:r>
      <w:proofErr w:type="spellStart"/>
      <w:r w:rsidRPr="00156438">
        <w:rPr>
          <w:rFonts w:cs="Arial"/>
          <w:lang w:val="fr-FR"/>
        </w:rPr>
        <w:t>Kv</w:t>
      </w:r>
      <w:proofErr w:type="spellEnd"/>
      <w:r w:rsidRPr="00156438">
        <w:rPr>
          <w:rFonts w:cs="Arial"/>
          <w:lang w:val="fr-FR"/>
        </w:rPr>
        <w:t xml:space="preserve"> pré-rég</w:t>
      </w:r>
      <w:r w:rsidR="00B26E1B">
        <w:rPr>
          <w:rFonts w:cs="Arial"/>
          <w:lang w:val="fr-FR"/>
        </w:rPr>
        <w:t>lable</w:t>
      </w:r>
      <w:r w:rsidRPr="00156438">
        <w:rPr>
          <w:rFonts w:cs="Arial"/>
          <w:lang w:val="fr-FR"/>
        </w:rPr>
        <w:t xml:space="preserve"> (M30 x 1,5) est monté en usine à droite</w:t>
      </w:r>
      <w:r w:rsidR="00B152FB" w:rsidRPr="00156438">
        <w:rPr>
          <w:rFonts w:cs="Arial"/>
          <w:lang w:val="fr-FR"/>
        </w:rPr>
        <w:t>,</w:t>
      </w:r>
      <w:r w:rsidRPr="00156438">
        <w:rPr>
          <w:rFonts w:cs="Arial"/>
          <w:lang w:val="fr-FR"/>
        </w:rPr>
        <w:t xml:space="preserve"> </w:t>
      </w:r>
      <w:r w:rsidR="00B152FB" w:rsidRPr="00156438">
        <w:rPr>
          <w:rFonts w:cs="Arial"/>
          <w:lang w:val="fr-FR"/>
        </w:rPr>
        <w:t>a</w:t>
      </w:r>
      <w:r w:rsidRPr="00156438">
        <w:rPr>
          <w:rFonts w:cs="Arial"/>
          <w:lang w:val="fr-FR"/>
        </w:rPr>
        <w:t>insi que l</w:t>
      </w:r>
      <w:r w:rsidR="00B152FB" w:rsidRPr="00156438">
        <w:rPr>
          <w:rFonts w:cs="Arial"/>
          <w:lang w:val="fr-FR"/>
        </w:rPr>
        <w:t>e</w:t>
      </w:r>
      <w:r w:rsidRPr="00156438">
        <w:rPr>
          <w:rFonts w:cs="Arial"/>
          <w:lang w:val="fr-FR"/>
        </w:rPr>
        <w:t xml:space="preserve"> tube d’alimentation d’eau en forme </w:t>
      </w:r>
      <w:r w:rsidR="00B152FB" w:rsidRPr="00156438">
        <w:rPr>
          <w:rFonts w:cs="Arial"/>
          <w:lang w:val="fr-FR"/>
        </w:rPr>
        <w:t xml:space="preserve">de </w:t>
      </w:r>
      <w:r w:rsidRPr="00156438">
        <w:rPr>
          <w:rFonts w:cs="Arial"/>
          <w:lang w:val="fr-FR"/>
        </w:rPr>
        <w:t>T, le bouchon plein, le bouchon de vidange et le purgeur</w:t>
      </w:r>
    </w:p>
    <w:p w:rsidR="00421395" w:rsidRPr="00156438" w:rsidRDefault="00421395" w:rsidP="00A2191F">
      <w:pPr>
        <w:numPr>
          <w:ilvl w:val="0"/>
          <w:numId w:val="3"/>
        </w:numPr>
        <w:tabs>
          <w:tab w:val="left" w:pos="3402"/>
        </w:tabs>
        <w:rPr>
          <w:rFonts w:cs="Arial"/>
          <w:szCs w:val="22"/>
          <w:lang w:val="fr-FR"/>
        </w:rPr>
      </w:pPr>
      <w:r w:rsidRPr="00156438">
        <w:rPr>
          <w:rFonts w:cs="Arial"/>
          <w:lang w:val="fr-FR"/>
        </w:rPr>
        <w:t xml:space="preserve">Pourvu de ventilateurs et </w:t>
      </w:r>
      <w:r w:rsidR="00B152FB" w:rsidRPr="00156438">
        <w:rPr>
          <w:rFonts w:cs="Arial"/>
          <w:lang w:val="fr-FR"/>
        </w:rPr>
        <w:t>d’</w:t>
      </w:r>
      <w:r w:rsidRPr="00156438">
        <w:rPr>
          <w:rFonts w:cs="Arial"/>
          <w:lang w:val="fr-FR"/>
        </w:rPr>
        <w:t>une unité de régulation</w:t>
      </w:r>
    </w:p>
    <w:p w:rsidR="00421395" w:rsidRPr="00156438" w:rsidRDefault="004A2382" w:rsidP="00A2191F">
      <w:pPr>
        <w:numPr>
          <w:ilvl w:val="0"/>
          <w:numId w:val="3"/>
        </w:numPr>
        <w:tabs>
          <w:tab w:val="left" w:pos="3402"/>
        </w:tabs>
        <w:rPr>
          <w:rFonts w:cs="Arial"/>
          <w:szCs w:val="22"/>
          <w:lang w:val="fr-FR"/>
        </w:rPr>
      </w:pPr>
      <w:r w:rsidRPr="00156438">
        <w:rPr>
          <w:rFonts w:cs="Arial"/>
          <w:lang w:val="fr-FR"/>
        </w:rPr>
        <w:t xml:space="preserve">Le </w:t>
      </w:r>
      <w:r w:rsidR="00421395" w:rsidRPr="00156438">
        <w:rPr>
          <w:rFonts w:cs="Arial"/>
          <w:lang w:val="fr-FR"/>
        </w:rPr>
        <w:t xml:space="preserve">panneau de commande intuitif </w:t>
      </w:r>
      <w:r w:rsidRPr="00156438">
        <w:rPr>
          <w:rFonts w:cs="Arial"/>
          <w:lang w:val="fr-FR"/>
        </w:rPr>
        <w:t xml:space="preserve">est intégré dans </w:t>
      </w:r>
      <w:r w:rsidR="00421395" w:rsidRPr="00156438">
        <w:rPr>
          <w:rFonts w:cs="Arial"/>
          <w:lang w:val="fr-FR"/>
        </w:rPr>
        <w:t>la grille supérieure</w:t>
      </w:r>
    </w:p>
    <w:p w:rsidR="00A2191F" w:rsidRPr="00156438" w:rsidRDefault="004A2382" w:rsidP="00A2191F">
      <w:pPr>
        <w:numPr>
          <w:ilvl w:val="0"/>
          <w:numId w:val="3"/>
        </w:numPr>
        <w:tabs>
          <w:tab w:val="left" w:pos="3402"/>
        </w:tabs>
        <w:rPr>
          <w:rFonts w:cs="Arial"/>
          <w:szCs w:val="22"/>
          <w:lang w:val="fr-FR"/>
        </w:rPr>
      </w:pPr>
      <w:r w:rsidRPr="00156438">
        <w:rPr>
          <w:rFonts w:cs="Arial"/>
          <w:szCs w:val="22"/>
          <w:lang w:val="fr-FR"/>
        </w:rPr>
        <w:t xml:space="preserve">Inclus : </w:t>
      </w:r>
      <w:r w:rsidR="00A2191F" w:rsidRPr="00156438">
        <w:rPr>
          <w:rFonts w:cs="Arial"/>
          <w:szCs w:val="22"/>
          <w:lang w:val="fr-FR"/>
        </w:rPr>
        <w:t>consoles</w:t>
      </w:r>
      <w:r w:rsidRPr="00156438">
        <w:rPr>
          <w:rFonts w:cs="Arial"/>
          <w:szCs w:val="22"/>
          <w:lang w:val="fr-FR"/>
        </w:rPr>
        <w:t xml:space="preserve"> de fixation</w:t>
      </w:r>
      <w:r w:rsidR="00A2191F" w:rsidRPr="00156438">
        <w:rPr>
          <w:rFonts w:cs="Arial"/>
          <w:szCs w:val="22"/>
          <w:lang w:val="fr-FR"/>
        </w:rPr>
        <w:t>, vis et chevilles</w:t>
      </w:r>
    </w:p>
    <w:p w:rsidR="00A2191F" w:rsidRPr="00156438" w:rsidRDefault="00A2191F" w:rsidP="00A2191F">
      <w:pPr>
        <w:tabs>
          <w:tab w:val="left" w:pos="3402"/>
        </w:tabs>
        <w:rPr>
          <w:rFonts w:cs="Arial"/>
          <w:szCs w:val="22"/>
          <w:lang w:val="fr-FR"/>
        </w:rPr>
      </w:pPr>
    </w:p>
    <w:p w:rsidR="00A2191F" w:rsidRPr="00156438" w:rsidRDefault="004A2382" w:rsidP="00A2191F">
      <w:pPr>
        <w:tabs>
          <w:tab w:val="left" w:pos="3402"/>
        </w:tabs>
        <w:rPr>
          <w:rFonts w:cs="Arial"/>
          <w:szCs w:val="22"/>
          <w:lang w:val="fr-FR"/>
        </w:rPr>
      </w:pPr>
      <w:r w:rsidRPr="00156438">
        <w:rPr>
          <w:rFonts w:cs="Arial"/>
          <w:szCs w:val="22"/>
          <w:lang w:val="fr-FR"/>
        </w:rPr>
        <w:t>T</w:t>
      </w:r>
      <w:r w:rsidR="00A2191F" w:rsidRPr="00156438">
        <w:rPr>
          <w:rFonts w:cs="Arial"/>
          <w:szCs w:val="22"/>
          <w:lang w:val="fr-FR"/>
        </w:rPr>
        <w:t>RAITEMENT ET FINITION</w:t>
      </w:r>
    </w:p>
    <w:p w:rsidR="00A2191F" w:rsidRPr="00156438" w:rsidRDefault="00A2191F" w:rsidP="00A2191F">
      <w:pPr>
        <w:tabs>
          <w:tab w:val="left" w:pos="3402"/>
        </w:tabs>
        <w:rPr>
          <w:rFonts w:cs="Arial"/>
          <w:szCs w:val="22"/>
          <w:lang w:val="fr-FR"/>
        </w:rPr>
      </w:pPr>
      <w:r w:rsidRPr="00156438">
        <w:rPr>
          <w:rFonts w:cs="Arial"/>
          <w:szCs w:val="22"/>
          <w:lang w:val="fr-FR"/>
        </w:rPr>
        <w:t>Procédure de traitement conforme aux normes DIN 55900</w:t>
      </w:r>
      <w:r w:rsidR="004A2382" w:rsidRPr="00156438">
        <w:rPr>
          <w:rFonts w:cs="Arial"/>
          <w:szCs w:val="22"/>
          <w:lang w:val="fr-FR"/>
        </w:rPr>
        <w:t>, partie</w:t>
      </w:r>
      <w:r w:rsidR="00B152FB" w:rsidRPr="00156438">
        <w:rPr>
          <w:rFonts w:cs="Arial"/>
          <w:szCs w:val="22"/>
          <w:lang w:val="fr-FR"/>
        </w:rPr>
        <w:t>s</w:t>
      </w:r>
      <w:r w:rsidR="004A2382" w:rsidRPr="00156438">
        <w:rPr>
          <w:rFonts w:cs="Arial"/>
          <w:szCs w:val="22"/>
          <w:lang w:val="fr-FR"/>
        </w:rPr>
        <w:t xml:space="preserve"> 1 et 2</w:t>
      </w:r>
      <w:r w:rsidR="00B152FB" w:rsidRPr="00156438">
        <w:rPr>
          <w:rFonts w:cs="Arial"/>
          <w:szCs w:val="22"/>
          <w:lang w:val="fr-FR"/>
        </w:rPr>
        <w:t> </w:t>
      </w:r>
      <w:r w:rsidRPr="00156438">
        <w:rPr>
          <w:rFonts w:cs="Arial"/>
          <w:szCs w:val="22"/>
          <w:lang w:val="fr-FR"/>
        </w:rPr>
        <w:t>:</w:t>
      </w:r>
    </w:p>
    <w:p w:rsidR="00A2191F" w:rsidRPr="00156438" w:rsidRDefault="00A2191F" w:rsidP="00A2191F">
      <w:pPr>
        <w:numPr>
          <w:ilvl w:val="0"/>
          <w:numId w:val="5"/>
        </w:numPr>
        <w:tabs>
          <w:tab w:val="left" w:pos="3402"/>
        </w:tabs>
        <w:rPr>
          <w:rFonts w:cs="Arial"/>
          <w:szCs w:val="22"/>
          <w:lang w:val="fr-FR"/>
        </w:rPr>
      </w:pPr>
      <w:r w:rsidRPr="00156438">
        <w:rPr>
          <w:rFonts w:cs="Arial"/>
          <w:szCs w:val="22"/>
          <w:lang w:val="fr-FR"/>
        </w:rPr>
        <w:t>1</w:t>
      </w:r>
      <w:r w:rsidRPr="00156438">
        <w:rPr>
          <w:rFonts w:cs="Arial"/>
          <w:szCs w:val="22"/>
          <w:vertAlign w:val="superscript"/>
          <w:lang w:val="fr-FR"/>
        </w:rPr>
        <w:t>ère</w:t>
      </w:r>
      <w:r w:rsidRPr="00156438">
        <w:rPr>
          <w:rFonts w:cs="Arial"/>
          <w:szCs w:val="22"/>
          <w:lang w:val="fr-FR"/>
        </w:rPr>
        <w:t xml:space="preserve"> phase de laquage</w:t>
      </w:r>
      <w:r w:rsidR="00B152FB" w:rsidRPr="00156438">
        <w:rPr>
          <w:rFonts w:cs="Arial"/>
          <w:szCs w:val="22"/>
          <w:lang w:val="fr-FR"/>
        </w:rPr>
        <w:t> </w:t>
      </w:r>
      <w:r w:rsidRPr="00156438">
        <w:rPr>
          <w:rFonts w:cs="Arial"/>
          <w:szCs w:val="22"/>
          <w:lang w:val="fr-FR"/>
        </w:rPr>
        <w:t xml:space="preserve">: application de la couche de fond par </w:t>
      </w:r>
      <w:r w:rsidR="004A2382" w:rsidRPr="00156438">
        <w:rPr>
          <w:rFonts w:cs="Arial"/>
          <w:szCs w:val="22"/>
          <w:lang w:val="fr-FR"/>
        </w:rPr>
        <w:t>électro</w:t>
      </w:r>
      <w:r w:rsidRPr="00156438">
        <w:rPr>
          <w:rFonts w:cs="Arial"/>
          <w:szCs w:val="22"/>
          <w:lang w:val="fr-FR"/>
        </w:rPr>
        <w:t>phorèse</w:t>
      </w:r>
      <w:r w:rsidR="0096616B" w:rsidRPr="00156438">
        <w:rPr>
          <w:rFonts w:cs="Arial"/>
          <w:szCs w:val="22"/>
          <w:lang w:val="fr-FR"/>
        </w:rPr>
        <w:t xml:space="preserve"> à</w:t>
      </w:r>
      <w:r w:rsidR="004A2382" w:rsidRPr="00156438">
        <w:rPr>
          <w:rFonts w:cs="Arial"/>
          <w:szCs w:val="22"/>
          <w:lang w:val="fr-FR"/>
        </w:rPr>
        <w:t xml:space="preserve"> 190</w:t>
      </w:r>
      <w:r w:rsidR="008516EA" w:rsidRPr="00156438">
        <w:rPr>
          <w:rFonts w:cs="Arial"/>
          <w:szCs w:val="22"/>
          <w:lang w:val="fr-FR"/>
        </w:rPr>
        <w:t> </w:t>
      </w:r>
      <w:r w:rsidR="004A2382" w:rsidRPr="00156438">
        <w:rPr>
          <w:rFonts w:cs="Arial"/>
          <w:szCs w:val="22"/>
          <w:lang w:val="fr-FR"/>
        </w:rPr>
        <w:t>°C</w:t>
      </w:r>
      <w:r w:rsidRPr="00156438">
        <w:rPr>
          <w:rFonts w:cs="Arial"/>
          <w:szCs w:val="22"/>
          <w:lang w:val="fr-FR"/>
        </w:rPr>
        <w:t xml:space="preserve"> </w:t>
      </w:r>
    </w:p>
    <w:p w:rsidR="00A2191F" w:rsidRPr="00156438" w:rsidRDefault="00A2191F" w:rsidP="00BE44CC">
      <w:pPr>
        <w:numPr>
          <w:ilvl w:val="0"/>
          <w:numId w:val="5"/>
        </w:numPr>
        <w:tabs>
          <w:tab w:val="left" w:pos="3402"/>
        </w:tabs>
        <w:rPr>
          <w:rFonts w:cs="Arial"/>
          <w:szCs w:val="22"/>
          <w:lang w:val="fr-FR"/>
        </w:rPr>
      </w:pPr>
      <w:r w:rsidRPr="00156438">
        <w:rPr>
          <w:rFonts w:cs="Arial"/>
          <w:szCs w:val="22"/>
          <w:lang w:val="fr-FR"/>
        </w:rPr>
        <w:t>Couche de laque finale</w:t>
      </w:r>
      <w:r w:rsidR="008516EA" w:rsidRPr="00156438">
        <w:rPr>
          <w:rFonts w:cs="Arial"/>
          <w:szCs w:val="22"/>
          <w:lang w:val="fr-FR"/>
        </w:rPr>
        <w:t xml:space="preserve"> électrostatique très résistante </w:t>
      </w:r>
      <w:r w:rsidRPr="00156438">
        <w:rPr>
          <w:rFonts w:cs="Arial"/>
          <w:szCs w:val="22"/>
          <w:lang w:val="fr-FR"/>
        </w:rPr>
        <w:t>: selon le principe d'époxy-polyester en poudre</w:t>
      </w:r>
      <w:r w:rsidR="008516EA" w:rsidRPr="00156438">
        <w:rPr>
          <w:rFonts w:cs="Arial"/>
          <w:szCs w:val="22"/>
          <w:lang w:val="fr-FR"/>
        </w:rPr>
        <w:t xml:space="preserve"> à 210 °C</w:t>
      </w:r>
      <w:r w:rsidRPr="00156438">
        <w:rPr>
          <w:rFonts w:cs="Arial"/>
          <w:szCs w:val="22"/>
          <w:lang w:val="fr-FR"/>
        </w:rPr>
        <w:t>.</w:t>
      </w:r>
    </w:p>
    <w:p w:rsidR="00A2191F" w:rsidRPr="00156438" w:rsidRDefault="00A2191F" w:rsidP="00A2191F">
      <w:pPr>
        <w:tabs>
          <w:tab w:val="left" w:pos="3402"/>
        </w:tabs>
        <w:rPr>
          <w:rFonts w:cs="Arial"/>
          <w:szCs w:val="22"/>
          <w:lang w:val="fr-FR"/>
        </w:rPr>
      </w:pPr>
    </w:p>
    <w:p w:rsidR="00A2191F" w:rsidRPr="00156438" w:rsidRDefault="00A2191F" w:rsidP="00A2191F">
      <w:pPr>
        <w:tabs>
          <w:tab w:val="left" w:pos="3402"/>
        </w:tabs>
        <w:rPr>
          <w:rFonts w:cs="Arial"/>
          <w:szCs w:val="22"/>
          <w:lang w:val="fr-FR"/>
        </w:rPr>
      </w:pPr>
      <w:r w:rsidRPr="00156438">
        <w:rPr>
          <w:rFonts w:cs="Arial"/>
          <w:szCs w:val="22"/>
          <w:lang w:val="fr-FR"/>
        </w:rPr>
        <w:t>DESIGN</w:t>
      </w:r>
    </w:p>
    <w:p w:rsidR="00A2191F" w:rsidRPr="00156438" w:rsidRDefault="00A2191F" w:rsidP="00A2191F">
      <w:pPr>
        <w:numPr>
          <w:ilvl w:val="0"/>
          <w:numId w:val="3"/>
        </w:numPr>
        <w:tabs>
          <w:tab w:val="left" w:pos="3402"/>
        </w:tabs>
        <w:rPr>
          <w:rFonts w:cs="Arial"/>
          <w:szCs w:val="22"/>
          <w:lang w:val="fr-FR"/>
        </w:rPr>
      </w:pPr>
      <w:r w:rsidRPr="00156438">
        <w:rPr>
          <w:rFonts w:cs="Arial"/>
          <w:szCs w:val="22"/>
          <w:lang w:val="fr-FR"/>
        </w:rPr>
        <w:t xml:space="preserve">La face avant </w:t>
      </w:r>
      <w:r w:rsidR="004A2382" w:rsidRPr="00156438">
        <w:rPr>
          <w:rFonts w:cs="Arial"/>
          <w:szCs w:val="22"/>
          <w:lang w:val="fr-FR"/>
        </w:rPr>
        <w:t>zinguée est lisse avec 2 lignes horizontales</w:t>
      </w:r>
      <w:r w:rsidRPr="00156438">
        <w:rPr>
          <w:rFonts w:cs="Arial"/>
          <w:szCs w:val="22"/>
          <w:lang w:val="fr-FR"/>
        </w:rPr>
        <w:t>.</w:t>
      </w:r>
    </w:p>
    <w:p w:rsidR="00A2191F" w:rsidRPr="00156438" w:rsidRDefault="004A2382" w:rsidP="00A2191F">
      <w:pPr>
        <w:numPr>
          <w:ilvl w:val="0"/>
          <w:numId w:val="3"/>
        </w:numPr>
        <w:tabs>
          <w:tab w:val="left" w:pos="3402"/>
        </w:tabs>
        <w:rPr>
          <w:rFonts w:cs="Arial"/>
          <w:szCs w:val="22"/>
          <w:lang w:val="fr-FR"/>
        </w:rPr>
      </w:pPr>
      <w:r w:rsidRPr="00156438">
        <w:rPr>
          <w:rFonts w:cs="Arial"/>
          <w:lang w:val="fr-FR"/>
        </w:rPr>
        <w:t>La grille supérieure en métal est perforée et il y a 2 joues latérales fermées amovibles</w:t>
      </w:r>
      <w:r w:rsidR="00A2191F" w:rsidRPr="00156438">
        <w:rPr>
          <w:rFonts w:cs="Arial"/>
          <w:szCs w:val="22"/>
          <w:lang w:val="fr-FR"/>
        </w:rPr>
        <w:t>.</w:t>
      </w:r>
    </w:p>
    <w:p w:rsidR="00A2191F" w:rsidRPr="00156438" w:rsidRDefault="004A2382" w:rsidP="00A2191F">
      <w:pPr>
        <w:numPr>
          <w:ilvl w:val="0"/>
          <w:numId w:val="3"/>
        </w:numPr>
        <w:tabs>
          <w:tab w:val="left" w:pos="3402"/>
        </w:tabs>
        <w:rPr>
          <w:rFonts w:cs="Arial"/>
          <w:szCs w:val="22"/>
          <w:lang w:val="fr-FR"/>
        </w:rPr>
      </w:pPr>
      <w:r w:rsidRPr="00156438">
        <w:rPr>
          <w:rFonts w:cs="Arial"/>
          <w:szCs w:val="22"/>
          <w:lang w:val="fr-FR"/>
        </w:rPr>
        <w:t xml:space="preserve">Les </w:t>
      </w:r>
      <w:r w:rsidR="00A02827">
        <w:rPr>
          <w:rFonts w:cs="Arial"/>
          <w:szCs w:val="22"/>
          <w:lang w:val="fr-FR"/>
        </w:rPr>
        <w:t xml:space="preserve">pattes de fixation et </w:t>
      </w:r>
      <w:r w:rsidRPr="00156438">
        <w:rPr>
          <w:rFonts w:cs="Arial"/>
          <w:szCs w:val="22"/>
          <w:lang w:val="fr-FR"/>
        </w:rPr>
        <w:t>consoles sont derrière le radiateur</w:t>
      </w:r>
      <w:r w:rsidR="00A2191F" w:rsidRPr="00156438">
        <w:rPr>
          <w:rFonts w:cs="Arial"/>
          <w:szCs w:val="22"/>
          <w:lang w:val="fr-FR"/>
        </w:rPr>
        <w:t>.</w:t>
      </w:r>
    </w:p>
    <w:p w:rsidR="004A2382" w:rsidRPr="00156438" w:rsidRDefault="004A2382" w:rsidP="004A2382">
      <w:pPr>
        <w:tabs>
          <w:tab w:val="left" w:pos="3402"/>
        </w:tabs>
        <w:rPr>
          <w:rFonts w:cs="Arial"/>
          <w:szCs w:val="22"/>
          <w:lang w:val="fr-FR"/>
        </w:rPr>
      </w:pPr>
    </w:p>
    <w:p w:rsidR="004A2382" w:rsidRPr="00156438" w:rsidRDefault="004A2382" w:rsidP="004A2382">
      <w:pPr>
        <w:tabs>
          <w:tab w:val="left" w:pos="3402"/>
        </w:tabs>
        <w:rPr>
          <w:rFonts w:cs="Arial"/>
          <w:lang w:val="fr-FR"/>
        </w:rPr>
      </w:pPr>
      <w:r w:rsidRPr="00156438">
        <w:rPr>
          <w:rFonts w:cs="Arial"/>
          <w:lang w:val="fr-FR"/>
        </w:rPr>
        <w:t>GAMM</w:t>
      </w:r>
      <w:r w:rsidR="008516EA" w:rsidRPr="00156438">
        <w:rPr>
          <w:rFonts w:cs="Arial"/>
          <w:lang w:val="fr-FR"/>
        </w:rPr>
        <w:t>E</w:t>
      </w:r>
    </w:p>
    <w:p w:rsidR="004A2382" w:rsidRPr="00156438" w:rsidRDefault="004A2382" w:rsidP="004A2382">
      <w:pPr>
        <w:tabs>
          <w:tab w:val="left" w:pos="3402"/>
        </w:tabs>
        <w:rPr>
          <w:rFonts w:cs="Arial"/>
          <w:lang w:val="fr-FR"/>
        </w:rPr>
      </w:pPr>
      <w:r w:rsidRPr="00156438">
        <w:rPr>
          <w:rFonts w:cs="Arial"/>
          <w:lang w:val="fr-FR"/>
        </w:rPr>
        <w:t>1 type</w:t>
      </w:r>
      <w:r w:rsidR="00D77C6C" w:rsidRPr="00156438">
        <w:rPr>
          <w:rFonts w:cs="Arial"/>
          <w:lang w:val="fr-FR"/>
        </w:rPr>
        <w:t> </w:t>
      </w:r>
      <w:r w:rsidRPr="00156438">
        <w:rPr>
          <w:rFonts w:cs="Arial"/>
          <w:lang w:val="fr-FR"/>
        </w:rPr>
        <w:t>: 22</w:t>
      </w:r>
    </w:p>
    <w:p w:rsidR="004A2382" w:rsidRPr="00156438" w:rsidRDefault="004A2382" w:rsidP="004A2382">
      <w:pPr>
        <w:tabs>
          <w:tab w:val="left" w:pos="3402"/>
        </w:tabs>
        <w:rPr>
          <w:rFonts w:cs="Arial"/>
          <w:lang w:val="fr-FR"/>
        </w:rPr>
      </w:pPr>
      <w:r w:rsidRPr="00156438">
        <w:rPr>
          <w:rFonts w:cs="Arial"/>
          <w:lang w:val="fr-FR"/>
        </w:rPr>
        <w:t xml:space="preserve">3 hauteurs </w:t>
      </w:r>
      <w:r w:rsidR="00D77C6C" w:rsidRPr="00156438">
        <w:rPr>
          <w:rFonts w:cs="Arial"/>
          <w:lang w:val="fr-FR"/>
        </w:rPr>
        <w:t>e</w:t>
      </w:r>
      <w:r w:rsidRPr="00156438">
        <w:rPr>
          <w:rFonts w:cs="Arial"/>
          <w:lang w:val="fr-FR"/>
        </w:rPr>
        <w:t>n mm</w:t>
      </w:r>
      <w:r w:rsidR="00D77C6C" w:rsidRPr="00156438">
        <w:rPr>
          <w:rFonts w:cs="Arial"/>
          <w:lang w:val="fr-FR"/>
        </w:rPr>
        <w:t> </w:t>
      </w:r>
      <w:r w:rsidRPr="00156438">
        <w:rPr>
          <w:rFonts w:cs="Arial"/>
          <w:lang w:val="fr-FR"/>
        </w:rPr>
        <w:t>: 500, 600, 900</w:t>
      </w:r>
    </w:p>
    <w:p w:rsidR="004A2382" w:rsidRPr="00156438" w:rsidRDefault="004A2382" w:rsidP="004A2382">
      <w:pPr>
        <w:tabs>
          <w:tab w:val="left" w:pos="3402"/>
        </w:tabs>
        <w:rPr>
          <w:rFonts w:cs="Arial"/>
          <w:lang w:val="fr-FR"/>
        </w:rPr>
      </w:pPr>
      <w:r w:rsidRPr="00156438">
        <w:rPr>
          <w:rFonts w:cs="Arial"/>
          <w:lang w:val="fr-FR"/>
        </w:rPr>
        <w:t xml:space="preserve">9 longueurs </w:t>
      </w:r>
      <w:r w:rsidR="00D77C6C" w:rsidRPr="00156438">
        <w:rPr>
          <w:rFonts w:cs="Arial"/>
          <w:lang w:val="fr-FR"/>
        </w:rPr>
        <w:t>e</w:t>
      </w:r>
      <w:r w:rsidRPr="00156438">
        <w:rPr>
          <w:rFonts w:cs="Arial"/>
          <w:lang w:val="fr-FR"/>
        </w:rPr>
        <w:t>n mm</w:t>
      </w:r>
      <w:r w:rsidR="00D77C6C" w:rsidRPr="00156438">
        <w:rPr>
          <w:rFonts w:cs="Arial"/>
          <w:lang w:val="fr-FR"/>
        </w:rPr>
        <w:t> </w:t>
      </w:r>
      <w:r w:rsidRPr="00156438">
        <w:rPr>
          <w:rFonts w:cs="Arial"/>
          <w:lang w:val="fr-FR"/>
        </w:rPr>
        <w:t>: 400, 600, 800, 1000, 1200, 1400, 1600, 1800, 2000</w:t>
      </w:r>
    </w:p>
    <w:p w:rsidR="004A2382" w:rsidRPr="00156438" w:rsidRDefault="004A2382" w:rsidP="004A2382">
      <w:pPr>
        <w:tabs>
          <w:tab w:val="left" w:pos="3402"/>
        </w:tabs>
        <w:rPr>
          <w:rFonts w:cs="Arial"/>
          <w:b/>
          <w:color w:val="FF0000"/>
          <w:lang w:val="fr-FR"/>
        </w:rPr>
      </w:pPr>
    </w:p>
    <w:p w:rsidR="00A2191F" w:rsidRPr="00156438" w:rsidRDefault="00A2191F" w:rsidP="00A2191F">
      <w:pPr>
        <w:tabs>
          <w:tab w:val="left" w:pos="3402"/>
        </w:tabs>
        <w:rPr>
          <w:rFonts w:cs="Arial"/>
          <w:szCs w:val="22"/>
          <w:lang w:val="fr-FR"/>
        </w:rPr>
      </w:pPr>
      <w:r w:rsidRPr="00156438">
        <w:rPr>
          <w:rFonts w:cs="Arial"/>
          <w:szCs w:val="22"/>
          <w:lang w:val="fr-FR"/>
        </w:rPr>
        <w:t xml:space="preserve">COULEUR </w:t>
      </w:r>
    </w:p>
    <w:p w:rsidR="00A2191F" w:rsidRPr="00156438" w:rsidRDefault="00A2191F" w:rsidP="00A2191F">
      <w:pPr>
        <w:tabs>
          <w:tab w:val="left" w:pos="3402"/>
        </w:tabs>
        <w:rPr>
          <w:rFonts w:cs="Arial"/>
          <w:szCs w:val="22"/>
          <w:lang w:val="fr-FR"/>
        </w:rPr>
      </w:pPr>
      <w:r w:rsidRPr="00156438">
        <w:rPr>
          <w:rFonts w:cs="Arial"/>
          <w:szCs w:val="22"/>
          <w:lang w:val="fr-FR"/>
        </w:rPr>
        <w:t>Couleur standard</w:t>
      </w:r>
      <w:r w:rsidR="00D77C6C" w:rsidRPr="00156438">
        <w:rPr>
          <w:rFonts w:cs="Arial"/>
          <w:szCs w:val="22"/>
          <w:lang w:val="fr-FR"/>
        </w:rPr>
        <w:t> </w:t>
      </w:r>
      <w:r w:rsidRPr="00156438">
        <w:rPr>
          <w:rFonts w:cs="Arial"/>
          <w:szCs w:val="22"/>
          <w:lang w:val="fr-FR"/>
        </w:rPr>
        <w:t xml:space="preserve">: blanc – RAL 9016. </w:t>
      </w:r>
    </w:p>
    <w:p w:rsidR="00A02827" w:rsidRPr="00156438" w:rsidRDefault="00A02827" w:rsidP="00A2191F">
      <w:pPr>
        <w:tabs>
          <w:tab w:val="left" w:pos="3402"/>
        </w:tabs>
        <w:rPr>
          <w:rFonts w:cs="Arial"/>
          <w:szCs w:val="22"/>
          <w:lang w:val="fr-FR"/>
        </w:rPr>
      </w:pPr>
    </w:p>
    <w:p w:rsidR="00A2191F" w:rsidRPr="00156438" w:rsidRDefault="00A2191F" w:rsidP="00A2191F">
      <w:pPr>
        <w:tabs>
          <w:tab w:val="left" w:pos="3402"/>
        </w:tabs>
        <w:rPr>
          <w:rFonts w:cs="Arial"/>
          <w:szCs w:val="22"/>
          <w:lang w:val="fr-FR"/>
        </w:rPr>
      </w:pPr>
      <w:r w:rsidRPr="00156438">
        <w:rPr>
          <w:rFonts w:cs="Arial"/>
          <w:szCs w:val="22"/>
          <w:lang w:val="fr-FR"/>
        </w:rPr>
        <w:t>MONTAGE</w:t>
      </w:r>
    </w:p>
    <w:p w:rsidR="004A2382" w:rsidRPr="00156438" w:rsidRDefault="00A2191F" w:rsidP="00A2191F">
      <w:pPr>
        <w:tabs>
          <w:tab w:val="left" w:pos="3402"/>
        </w:tabs>
        <w:rPr>
          <w:rFonts w:cs="Arial"/>
          <w:szCs w:val="22"/>
          <w:lang w:val="fr-FR"/>
        </w:rPr>
      </w:pPr>
      <w:r w:rsidRPr="00156438">
        <w:rPr>
          <w:rFonts w:cs="Arial"/>
          <w:szCs w:val="22"/>
          <w:lang w:val="fr-FR"/>
        </w:rPr>
        <w:t>Sur la face arrière du radiateur ont été soudées 4 ou 6 pattes de fixation (en fonction de la longueur du radiateur). 2 ou 3 consoles sont fournies dans l'emballage</w:t>
      </w:r>
      <w:r w:rsidR="004A2382" w:rsidRPr="00156438">
        <w:rPr>
          <w:rFonts w:cs="Arial"/>
          <w:szCs w:val="22"/>
          <w:lang w:val="fr-FR"/>
        </w:rPr>
        <w:t>, vis et chevilles inclus</w:t>
      </w:r>
      <w:r w:rsidR="008516EA" w:rsidRPr="00156438">
        <w:rPr>
          <w:rFonts w:cs="Arial"/>
          <w:szCs w:val="22"/>
          <w:lang w:val="fr-FR"/>
        </w:rPr>
        <w:t>es</w:t>
      </w:r>
      <w:r w:rsidRPr="00156438">
        <w:rPr>
          <w:rFonts w:cs="Arial"/>
          <w:szCs w:val="22"/>
          <w:lang w:val="fr-FR"/>
        </w:rPr>
        <w:t xml:space="preserve">. </w:t>
      </w:r>
    </w:p>
    <w:p w:rsidR="001867C3" w:rsidRPr="00156438" w:rsidRDefault="001867C3" w:rsidP="001867C3">
      <w:pPr>
        <w:tabs>
          <w:tab w:val="left" w:pos="3402"/>
        </w:tabs>
        <w:rPr>
          <w:rFonts w:cs="Arial"/>
          <w:lang w:val="fr-FR"/>
        </w:rPr>
      </w:pPr>
      <w:r w:rsidRPr="00156438">
        <w:rPr>
          <w:rFonts w:cs="Arial"/>
          <w:lang w:val="fr-FR"/>
        </w:rPr>
        <w:t>L’utilisation de consoles « pieds-support » n’est PAS prévue pour ce radiateur.</w:t>
      </w:r>
    </w:p>
    <w:p w:rsidR="001867C3" w:rsidRDefault="001867C3" w:rsidP="00A2191F">
      <w:pPr>
        <w:tabs>
          <w:tab w:val="left" w:pos="3402"/>
        </w:tabs>
        <w:rPr>
          <w:rFonts w:cs="Arial"/>
          <w:szCs w:val="22"/>
          <w:lang w:val="fr-FR"/>
        </w:rPr>
      </w:pPr>
    </w:p>
    <w:p w:rsidR="00484E5F" w:rsidRPr="00156438" w:rsidRDefault="00484E5F" w:rsidP="00A2191F">
      <w:pPr>
        <w:tabs>
          <w:tab w:val="left" w:pos="3402"/>
        </w:tabs>
        <w:rPr>
          <w:rFonts w:cs="Arial"/>
          <w:szCs w:val="22"/>
          <w:lang w:val="fr-FR"/>
        </w:rPr>
      </w:pPr>
    </w:p>
    <w:p w:rsidR="00A2191F" w:rsidRPr="00156438" w:rsidRDefault="00A2191F" w:rsidP="00A2191F">
      <w:pPr>
        <w:tabs>
          <w:tab w:val="left" w:pos="3402"/>
        </w:tabs>
        <w:rPr>
          <w:rFonts w:cs="Arial"/>
          <w:szCs w:val="22"/>
          <w:lang w:val="fr-FR"/>
        </w:rPr>
      </w:pPr>
      <w:r w:rsidRPr="00156438">
        <w:rPr>
          <w:rFonts w:cs="Arial"/>
          <w:szCs w:val="22"/>
          <w:lang w:val="fr-FR"/>
        </w:rPr>
        <w:lastRenderedPageBreak/>
        <w:t>RACCORDEMENT</w:t>
      </w:r>
    </w:p>
    <w:p w:rsidR="001867C3" w:rsidRPr="00156438" w:rsidRDefault="001867C3" w:rsidP="001867C3">
      <w:pPr>
        <w:autoSpaceDE w:val="0"/>
        <w:autoSpaceDN w:val="0"/>
        <w:adjustRightInd w:val="0"/>
        <w:rPr>
          <w:rFonts w:cs="Arial"/>
          <w:lang w:val="fr-FR"/>
        </w:rPr>
      </w:pPr>
      <w:r w:rsidRPr="00156438">
        <w:rPr>
          <w:rFonts w:cs="Arial"/>
          <w:lang w:val="fr-FR"/>
        </w:rPr>
        <w:t xml:space="preserve">Chaque radiateur est pourvu d’un raccordement en forme </w:t>
      </w:r>
      <w:r w:rsidR="008516EA" w:rsidRPr="00156438">
        <w:rPr>
          <w:rFonts w:cs="Arial"/>
          <w:lang w:val="fr-FR"/>
        </w:rPr>
        <w:t xml:space="preserve">de </w:t>
      </w:r>
      <w:r w:rsidRPr="00156438">
        <w:rPr>
          <w:rFonts w:cs="Arial"/>
          <w:lang w:val="fr-FR"/>
        </w:rPr>
        <w:t xml:space="preserve">T avec corps de vanne thermostatique </w:t>
      </w:r>
      <w:r w:rsidR="0096616B" w:rsidRPr="00156438">
        <w:rPr>
          <w:rFonts w:cs="Arial"/>
          <w:lang w:val="fr-FR"/>
        </w:rPr>
        <w:t xml:space="preserve">intégré </w:t>
      </w:r>
      <w:r w:rsidR="008516EA" w:rsidRPr="00156438">
        <w:rPr>
          <w:rFonts w:cs="Arial"/>
          <w:lang w:val="fr-FR"/>
        </w:rPr>
        <w:t>du</w:t>
      </w:r>
      <w:r w:rsidRPr="00156438">
        <w:rPr>
          <w:rFonts w:cs="Arial"/>
          <w:lang w:val="fr-FR"/>
        </w:rPr>
        <w:t xml:space="preserve"> côté droit.</w:t>
      </w:r>
    </w:p>
    <w:p w:rsidR="001867C3" w:rsidRPr="00156438" w:rsidRDefault="001867C3" w:rsidP="00C545D7">
      <w:pPr>
        <w:pStyle w:val="Lijstalinea"/>
        <w:numPr>
          <w:ilvl w:val="0"/>
          <w:numId w:val="7"/>
        </w:numPr>
        <w:autoSpaceDE w:val="0"/>
        <w:autoSpaceDN w:val="0"/>
        <w:adjustRightInd w:val="0"/>
        <w:spacing w:after="0" w:line="240" w:lineRule="auto"/>
        <w:rPr>
          <w:rFonts w:ascii="Arial" w:hAnsi="Arial" w:cs="Arial"/>
          <w:lang w:val="fr-FR"/>
        </w:rPr>
      </w:pPr>
      <w:r w:rsidRPr="00156438">
        <w:rPr>
          <w:rFonts w:ascii="Arial" w:hAnsi="Arial" w:cs="Arial"/>
          <w:lang w:val="fr-FR"/>
        </w:rPr>
        <w:t>4 x G ½ IG (unit</w:t>
      </w:r>
      <w:r w:rsidR="008516EA" w:rsidRPr="00156438">
        <w:rPr>
          <w:rFonts w:ascii="Arial" w:hAnsi="Arial" w:cs="Arial"/>
          <w:lang w:val="fr-FR"/>
        </w:rPr>
        <w:t>é</w:t>
      </w:r>
      <w:r w:rsidRPr="00156438">
        <w:rPr>
          <w:rFonts w:ascii="Arial" w:hAnsi="Arial" w:cs="Arial"/>
          <w:lang w:val="fr-FR"/>
        </w:rPr>
        <w:t xml:space="preserve"> de régulation, bouchon plein, bouchon de vidange et purgeur)</w:t>
      </w:r>
    </w:p>
    <w:p w:rsidR="001867C3" w:rsidRPr="00156438" w:rsidRDefault="001867C3" w:rsidP="00973368">
      <w:pPr>
        <w:pStyle w:val="Lijstalinea"/>
        <w:numPr>
          <w:ilvl w:val="0"/>
          <w:numId w:val="7"/>
        </w:numPr>
        <w:autoSpaceDE w:val="0"/>
        <w:autoSpaceDN w:val="0"/>
        <w:adjustRightInd w:val="0"/>
        <w:spacing w:after="0" w:line="240" w:lineRule="auto"/>
        <w:rPr>
          <w:rFonts w:ascii="Arial" w:hAnsi="Arial" w:cs="Arial"/>
          <w:lang w:val="fr-FR"/>
        </w:rPr>
      </w:pPr>
      <w:r w:rsidRPr="00156438">
        <w:rPr>
          <w:rFonts w:ascii="Arial" w:hAnsi="Arial" w:cs="Arial"/>
          <w:lang w:val="fr-FR"/>
        </w:rPr>
        <w:t>2 x G ¾” AG en bas central - entraxe raccordement arrivée &gt;&lt; retour</w:t>
      </w:r>
      <w:r w:rsidR="008516EA" w:rsidRPr="00156438">
        <w:rPr>
          <w:rFonts w:ascii="Arial" w:hAnsi="Arial" w:cs="Arial"/>
          <w:lang w:val="fr-FR"/>
        </w:rPr>
        <w:t> </w:t>
      </w:r>
      <w:r w:rsidRPr="00156438">
        <w:rPr>
          <w:rFonts w:ascii="Arial" w:hAnsi="Arial" w:cs="Arial"/>
          <w:lang w:val="fr-FR"/>
        </w:rPr>
        <w:t>: 50 mm</w:t>
      </w:r>
    </w:p>
    <w:p w:rsidR="001867C3" w:rsidRPr="00156438" w:rsidRDefault="001867C3" w:rsidP="001867C3">
      <w:pPr>
        <w:pStyle w:val="Lijstalinea"/>
        <w:autoSpaceDE w:val="0"/>
        <w:autoSpaceDN w:val="0"/>
        <w:adjustRightInd w:val="0"/>
        <w:spacing w:after="0" w:line="240" w:lineRule="auto"/>
        <w:rPr>
          <w:rFonts w:ascii="Arial" w:hAnsi="Arial" w:cs="Arial"/>
          <w:lang w:val="fr-FR"/>
        </w:rPr>
      </w:pPr>
    </w:p>
    <w:p w:rsidR="001867C3" w:rsidRPr="00156438" w:rsidRDefault="001867C3" w:rsidP="001867C3">
      <w:pPr>
        <w:autoSpaceDE w:val="0"/>
        <w:autoSpaceDN w:val="0"/>
        <w:adjustRightInd w:val="0"/>
        <w:rPr>
          <w:rFonts w:cs="Arial"/>
          <w:lang w:val="fr-FR"/>
        </w:rPr>
      </w:pPr>
      <w:r w:rsidRPr="00156438">
        <w:rPr>
          <w:rFonts w:cs="Arial"/>
          <w:lang w:val="fr-FR"/>
        </w:rPr>
        <w:t>Ce radiateur basse temp</w:t>
      </w:r>
      <w:r w:rsidR="008516EA" w:rsidRPr="00156438">
        <w:rPr>
          <w:rFonts w:cs="Arial"/>
          <w:lang w:val="fr-FR"/>
        </w:rPr>
        <w:t>é</w:t>
      </w:r>
      <w:r w:rsidRPr="00156438">
        <w:rPr>
          <w:rFonts w:cs="Arial"/>
          <w:lang w:val="fr-FR"/>
        </w:rPr>
        <w:t>rature f</w:t>
      </w:r>
      <w:r w:rsidR="008516EA" w:rsidRPr="00156438">
        <w:rPr>
          <w:rFonts w:cs="Arial"/>
          <w:lang w:val="fr-FR"/>
        </w:rPr>
        <w:t>o</w:t>
      </w:r>
      <w:r w:rsidRPr="00156438">
        <w:rPr>
          <w:rFonts w:cs="Arial"/>
          <w:lang w:val="fr-FR"/>
        </w:rPr>
        <w:t>nctionne dans u</w:t>
      </w:r>
      <w:r w:rsidR="0096616B" w:rsidRPr="00156438">
        <w:rPr>
          <w:rFonts w:cs="Arial"/>
          <w:lang w:val="fr-FR"/>
        </w:rPr>
        <w:t>n circuit hydraulique et est pour</w:t>
      </w:r>
      <w:r w:rsidRPr="00156438">
        <w:rPr>
          <w:rFonts w:cs="Arial"/>
          <w:lang w:val="fr-FR"/>
        </w:rPr>
        <w:t xml:space="preserve">vu </w:t>
      </w:r>
      <w:r w:rsidR="00A2271D" w:rsidRPr="00156438">
        <w:rPr>
          <w:rFonts w:cs="Arial"/>
          <w:lang w:val="fr-FR"/>
        </w:rPr>
        <w:t>d’</w:t>
      </w:r>
      <w:r w:rsidRPr="00156438">
        <w:rPr>
          <w:rFonts w:cs="Arial"/>
          <w:lang w:val="fr-FR"/>
        </w:rPr>
        <w:t>un câble de connexion électrique avec prise</w:t>
      </w:r>
      <w:r w:rsidR="00886E31">
        <w:rPr>
          <w:rFonts w:cs="Arial"/>
          <w:lang w:val="fr-FR"/>
        </w:rPr>
        <w:t>, situé en bas à droite du radiateur  - t</w:t>
      </w:r>
      <w:r w:rsidRPr="00156438">
        <w:rPr>
          <w:rFonts w:cs="Arial"/>
          <w:lang w:val="fr-FR"/>
        </w:rPr>
        <w:t>ension</w:t>
      </w:r>
      <w:r w:rsidR="008516EA" w:rsidRPr="00156438">
        <w:rPr>
          <w:rFonts w:cs="Arial"/>
          <w:lang w:val="fr-FR"/>
        </w:rPr>
        <w:t> </w:t>
      </w:r>
      <w:r w:rsidRPr="00156438">
        <w:rPr>
          <w:rFonts w:cs="Arial"/>
          <w:lang w:val="fr-FR"/>
        </w:rPr>
        <w:t>: 230 V.</w:t>
      </w:r>
    </w:p>
    <w:p w:rsidR="001867C3" w:rsidRPr="00156438" w:rsidRDefault="001867C3" w:rsidP="001867C3">
      <w:pPr>
        <w:autoSpaceDE w:val="0"/>
        <w:autoSpaceDN w:val="0"/>
        <w:adjustRightInd w:val="0"/>
        <w:rPr>
          <w:rFonts w:cs="Arial"/>
          <w:lang w:val="fr-FR"/>
        </w:rPr>
      </w:pPr>
    </w:p>
    <w:p w:rsidR="001867C3" w:rsidRPr="00156438" w:rsidRDefault="001867C3" w:rsidP="001867C3">
      <w:pPr>
        <w:autoSpaceDE w:val="0"/>
        <w:autoSpaceDN w:val="0"/>
        <w:adjustRightInd w:val="0"/>
        <w:rPr>
          <w:rFonts w:cs="Arial"/>
          <w:lang w:val="fr-FR"/>
        </w:rPr>
      </w:pPr>
      <w:r w:rsidRPr="00156438">
        <w:rPr>
          <w:rFonts w:cs="Arial"/>
          <w:lang w:val="fr-FR"/>
        </w:rPr>
        <w:t xml:space="preserve">VENTILATEURS </w:t>
      </w:r>
      <w:r w:rsidR="008516EA" w:rsidRPr="00156438">
        <w:rPr>
          <w:rFonts w:cs="Arial"/>
          <w:lang w:val="fr-FR"/>
        </w:rPr>
        <w:t xml:space="preserve">ET </w:t>
      </w:r>
      <w:r w:rsidRPr="00156438">
        <w:rPr>
          <w:rFonts w:cs="Arial"/>
          <w:lang w:val="fr-FR"/>
        </w:rPr>
        <w:t>UNIT</w:t>
      </w:r>
      <w:r w:rsidR="008516EA" w:rsidRPr="00156438">
        <w:rPr>
          <w:rFonts w:cs="Arial"/>
          <w:lang w:val="fr-FR"/>
        </w:rPr>
        <w:t>É</w:t>
      </w:r>
      <w:r w:rsidRPr="00156438">
        <w:rPr>
          <w:rFonts w:cs="Arial"/>
          <w:lang w:val="fr-FR"/>
        </w:rPr>
        <w:t xml:space="preserve"> DE R</w:t>
      </w:r>
      <w:r w:rsidR="008516EA" w:rsidRPr="00156438">
        <w:rPr>
          <w:rFonts w:cs="Arial"/>
          <w:lang w:val="fr-FR"/>
        </w:rPr>
        <w:t>É</w:t>
      </w:r>
      <w:r w:rsidRPr="00156438">
        <w:rPr>
          <w:rFonts w:cs="Arial"/>
          <w:lang w:val="fr-FR"/>
        </w:rPr>
        <w:t>GULATION</w:t>
      </w:r>
    </w:p>
    <w:p w:rsidR="001867C3" w:rsidRPr="00C724A6" w:rsidRDefault="008516EA" w:rsidP="001867C3">
      <w:pPr>
        <w:tabs>
          <w:tab w:val="left" w:pos="3402"/>
        </w:tabs>
        <w:rPr>
          <w:rFonts w:cs="Arial"/>
          <w:lang w:val="fr-FR" w:eastAsia="nl-BE"/>
        </w:rPr>
      </w:pPr>
      <w:r w:rsidRPr="00C724A6">
        <w:rPr>
          <w:rFonts w:cs="Arial"/>
          <w:lang w:val="fr-FR"/>
        </w:rPr>
        <w:t xml:space="preserve">Le radiateur est doté d’une série de ventilateurs prémontés. Le radiateur est commandé au moyen du panneau de commande </w:t>
      </w:r>
      <w:r w:rsidR="00B26E1B">
        <w:rPr>
          <w:rFonts w:cs="Arial"/>
          <w:lang w:val="fr-FR"/>
        </w:rPr>
        <w:t>TOUCHPAD</w:t>
      </w:r>
      <w:r w:rsidRPr="00C724A6">
        <w:rPr>
          <w:rFonts w:cs="Arial"/>
          <w:lang w:val="fr-FR"/>
        </w:rPr>
        <w:t xml:space="preserve"> dans l’habillage supérieur. L’unité de régulation électronique (moteur) se trouve en haut à droite.</w:t>
      </w:r>
    </w:p>
    <w:p w:rsidR="001867C3" w:rsidRPr="00C724A6" w:rsidRDefault="008516EA" w:rsidP="001867C3">
      <w:pPr>
        <w:autoSpaceDE w:val="0"/>
        <w:autoSpaceDN w:val="0"/>
        <w:adjustRightInd w:val="0"/>
        <w:rPr>
          <w:rFonts w:cs="Arial"/>
          <w:lang w:val="fr-FR"/>
        </w:rPr>
      </w:pPr>
      <w:r w:rsidRPr="00C724A6">
        <w:rPr>
          <w:rFonts w:cs="Arial"/>
          <w:lang w:val="fr-FR"/>
        </w:rPr>
        <w:t>L’unité de régulation est alimentée au moyen d’une basse tension et est dotée de microprocesseurs. D’une part, ceux-ci commandent les ventilateurs en fonction de la différence de température entre la pièce et la valeur réglée</w:t>
      </w:r>
      <w:r w:rsidR="008734AF" w:rsidRPr="00C724A6">
        <w:rPr>
          <w:rFonts w:cs="Arial"/>
          <w:lang w:val="fr-FR"/>
        </w:rPr>
        <w:t>. D’autre part, ils commandent l’entraînement électronique (moteur).</w:t>
      </w:r>
    </w:p>
    <w:p w:rsidR="001867C3" w:rsidRPr="00156438" w:rsidRDefault="001867C3" w:rsidP="001867C3">
      <w:pPr>
        <w:autoSpaceDE w:val="0"/>
        <w:autoSpaceDN w:val="0"/>
        <w:adjustRightInd w:val="0"/>
        <w:rPr>
          <w:rFonts w:cs="Arial"/>
          <w:b/>
          <w:color w:val="FF0000"/>
          <w:lang w:val="fr-FR"/>
        </w:rPr>
      </w:pPr>
    </w:p>
    <w:p w:rsidR="001867C3" w:rsidRPr="00156438" w:rsidRDefault="001867C3" w:rsidP="001867C3">
      <w:pPr>
        <w:autoSpaceDE w:val="0"/>
        <w:autoSpaceDN w:val="0"/>
        <w:adjustRightInd w:val="0"/>
        <w:rPr>
          <w:rFonts w:cs="Arial"/>
          <w:lang w:val="fr-FR"/>
        </w:rPr>
      </w:pPr>
      <w:r w:rsidRPr="00156438">
        <w:rPr>
          <w:rFonts w:cs="Arial"/>
          <w:lang w:val="fr-FR"/>
        </w:rPr>
        <w:t>NIVEAU DE PRESSION SONORE</w:t>
      </w:r>
    </w:p>
    <w:p w:rsidR="001867C3" w:rsidRPr="00156438" w:rsidRDefault="001867C3" w:rsidP="001867C3">
      <w:pPr>
        <w:autoSpaceDE w:val="0"/>
        <w:autoSpaceDN w:val="0"/>
        <w:adjustRightInd w:val="0"/>
        <w:rPr>
          <w:rFonts w:cs="Arial"/>
          <w:lang w:val="fr-FR"/>
        </w:rPr>
      </w:pPr>
      <w:r w:rsidRPr="00156438">
        <w:rPr>
          <w:rFonts w:cs="Arial"/>
          <w:lang w:val="fr-FR"/>
        </w:rPr>
        <w:t>Mode confort</w:t>
      </w:r>
      <w:r w:rsidR="008734AF" w:rsidRPr="00156438">
        <w:rPr>
          <w:rFonts w:cs="Arial"/>
          <w:lang w:val="fr-FR"/>
        </w:rPr>
        <w:t> </w:t>
      </w:r>
      <w:r w:rsidRPr="00156438">
        <w:rPr>
          <w:rFonts w:cs="Arial"/>
          <w:lang w:val="fr-FR"/>
        </w:rPr>
        <w:t>: entre 20 et 25 dB - Mode Boost</w:t>
      </w:r>
      <w:r w:rsidR="008734AF" w:rsidRPr="00156438">
        <w:rPr>
          <w:rFonts w:cs="Arial"/>
          <w:lang w:val="fr-FR"/>
        </w:rPr>
        <w:t> </w:t>
      </w:r>
      <w:r w:rsidRPr="00156438">
        <w:rPr>
          <w:rFonts w:cs="Arial"/>
          <w:lang w:val="fr-FR"/>
        </w:rPr>
        <w:t>: 34 dB</w:t>
      </w:r>
    </w:p>
    <w:p w:rsidR="001867C3" w:rsidRPr="00156438" w:rsidRDefault="001867C3" w:rsidP="001867C3">
      <w:pPr>
        <w:autoSpaceDE w:val="0"/>
        <w:autoSpaceDN w:val="0"/>
        <w:adjustRightInd w:val="0"/>
        <w:rPr>
          <w:rFonts w:cs="Arial"/>
          <w:lang w:val="fr-FR"/>
        </w:rPr>
      </w:pPr>
      <w:r w:rsidRPr="00156438">
        <w:rPr>
          <w:rFonts w:cs="Arial"/>
          <w:lang w:val="fr-FR"/>
        </w:rPr>
        <w:t xml:space="preserve">Les valeurs ont été enregistrées à une distance de 2 m selon la norme VDI 2081 </w:t>
      </w:r>
    </w:p>
    <w:p w:rsidR="001867C3" w:rsidRPr="00156438" w:rsidRDefault="001867C3" w:rsidP="001867C3">
      <w:pPr>
        <w:autoSpaceDE w:val="0"/>
        <w:autoSpaceDN w:val="0"/>
        <w:adjustRightInd w:val="0"/>
        <w:rPr>
          <w:rFonts w:cs="Arial"/>
          <w:lang w:val="fr-FR"/>
        </w:rPr>
      </w:pPr>
      <w:r w:rsidRPr="00156438">
        <w:rPr>
          <w:rFonts w:cs="Arial"/>
          <w:lang w:val="fr-FR"/>
        </w:rPr>
        <w:t>(dimensions du radiateur : 600 x 1000 mm).</w:t>
      </w:r>
    </w:p>
    <w:p w:rsidR="001867C3" w:rsidRPr="00156438" w:rsidRDefault="001867C3" w:rsidP="00A2191F">
      <w:pPr>
        <w:tabs>
          <w:tab w:val="left" w:pos="3402"/>
        </w:tabs>
        <w:rPr>
          <w:rFonts w:cs="Arial"/>
          <w:szCs w:val="22"/>
          <w:lang w:val="fr-FR"/>
        </w:rPr>
      </w:pPr>
    </w:p>
    <w:p w:rsidR="00A2191F" w:rsidRPr="00156438" w:rsidRDefault="00A2191F" w:rsidP="00A2191F">
      <w:pPr>
        <w:tabs>
          <w:tab w:val="left" w:pos="3402"/>
        </w:tabs>
        <w:rPr>
          <w:rFonts w:cs="Arial"/>
          <w:szCs w:val="22"/>
          <w:lang w:val="fr-FR"/>
        </w:rPr>
      </w:pPr>
      <w:r w:rsidRPr="00156438">
        <w:rPr>
          <w:rFonts w:cs="Arial"/>
          <w:szCs w:val="22"/>
          <w:lang w:val="fr-FR"/>
        </w:rPr>
        <w:t>EMBALLAGE ET PROTECTION</w:t>
      </w:r>
    </w:p>
    <w:p w:rsidR="00A2191F" w:rsidRDefault="00A2191F" w:rsidP="00A2191F">
      <w:pPr>
        <w:tabs>
          <w:tab w:val="left" w:pos="3402"/>
        </w:tabs>
        <w:rPr>
          <w:rFonts w:cs="Arial"/>
          <w:szCs w:val="22"/>
          <w:lang w:val="fr-FR"/>
        </w:rPr>
      </w:pPr>
      <w:r w:rsidRPr="00156438">
        <w:rPr>
          <w:rFonts w:cs="Arial"/>
          <w:szCs w:val="22"/>
          <w:lang w:val="fr-FR"/>
        </w:rPr>
        <w:t>Les radiateurs sont emballés individuellement dans du carton renforcé par des segments de coin, le tout étant enveloppé de film rétractable. L'emballage reste autour du radiateur jusqu'à la réception afin de prévenir tout dommage.</w:t>
      </w:r>
    </w:p>
    <w:p w:rsidR="00EA22DC" w:rsidRDefault="00EA22DC" w:rsidP="00A2191F">
      <w:pPr>
        <w:tabs>
          <w:tab w:val="left" w:pos="3402"/>
        </w:tabs>
        <w:rPr>
          <w:rFonts w:cs="Arial"/>
          <w:szCs w:val="22"/>
          <w:lang w:val="fr-FR"/>
        </w:rPr>
      </w:pPr>
    </w:p>
    <w:p w:rsidR="00EA22DC" w:rsidRDefault="00EA22DC" w:rsidP="00EA22DC">
      <w:pPr>
        <w:pStyle w:val="Koptekst"/>
        <w:tabs>
          <w:tab w:val="clear" w:pos="4536"/>
          <w:tab w:val="clear" w:pos="9072"/>
          <w:tab w:val="left" w:pos="3402"/>
        </w:tabs>
        <w:rPr>
          <w:rFonts w:cs="Arial"/>
          <w:lang w:val="fr-BE"/>
        </w:rPr>
      </w:pPr>
      <w:r>
        <w:rPr>
          <w:rFonts w:cs="Arial"/>
          <w:lang w:val="fr-BE"/>
        </w:rPr>
        <w:t>NORMES</w:t>
      </w:r>
    </w:p>
    <w:p w:rsidR="00EA22DC" w:rsidRPr="00EA22DC" w:rsidRDefault="00EA22DC" w:rsidP="00EA22DC">
      <w:pPr>
        <w:tabs>
          <w:tab w:val="left" w:pos="3402"/>
        </w:tabs>
        <w:rPr>
          <w:rFonts w:cs="Arial"/>
          <w:szCs w:val="22"/>
          <w:lang w:val="fr-FR"/>
        </w:rPr>
      </w:pPr>
      <w:r w:rsidRPr="00EA22DC">
        <w:rPr>
          <w:lang w:val="fr-FR"/>
        </w:rPr>
        <w:t>Les émissions des radiateurs, exprimées en Watt, ont été dimensionnées selon la norme EN 442.</w:t>
      </w:r>
      <w:bookmarkStart w:id="0" w:name="_GoBack"/>
      <w:bookmarkEnd w:id="0"/>
    </w:p>
    <w:p w:rsidR="00A2191F" w:rsidRPr="00156438" w:rsidRDefault="00A2191F" w:rsidP="00A2191F">
      <w:pPr>
        <w:tabs>
          <w:tab w:val="left" w:pos="3402"/>
        </w:tabs>
        <w:rPr>
          <w:rFonts w:cs="Arial"/>
          <w:szCs w:val="22"/>
          <w:lang w:val="fr-FR"/>
        </w:rPr>
      </w:pPr>
    </w:p>
    <w:p w:rsidR="00A2191F" w:rsidRPr="00156438" w:rsidRDefault="00A2191F" w:rsidP="00A2191F">
      <w:pPr>
        <w:tabs>
          <w:tab w:val="left" w:pos="3402"/>
        </w:tabs>
        <w:rPr>
          <w:rFonts w:cs="Arial"/>
          <w:szCs w:val="22"/>
          <w:lang w:val="fr-FR"/>
        </w:rPr>
      </w:pPr>
      <w:r w:rsidRPr="00156438">
        <w:rPr>
          <w:rFonts w:cs="Arial"/>
          <w:szCs w:val="22"/>
          <w:lang w:val="fr-FR"/>
        </w:rPr>
        <w:t>GARANTIE</w:t>
      </w:r>
    </w:p>
    <w:p w:rsidR="008A6436" w:rsidRPr="00156438" w:rsidRDefault="00A2191F" w:rsidP="00A2191F">
      <w:pPr>
        <w:tabs>
          <w:tab w:val="left" w:pos="3402"/>
        </w:tabs>
        <w:rPr>
          <w:rFonts w:cs="Arial"/>
          <w:szCs w:val="22"/>
          <w:lang w:val="fr-FR"/>
        </w:rPr>
      </w:pPr>
      <w:r w:rsidRPr="00156438">
        <w:rPr>
          <w:rFonts w:cs="Arial"/>
          <w:szCs w:val="22"/>
          <w:lang w:val="fr-FR"/>
        </w:rPr>
        <w:t>Les radiateurs Radson sont garantis pour un</w:t>
      </w:r>
      <w:r w:rsidR="008734AF" w:rsidRPr="00156438">
        <w:rPr>
          <w:rFonts w:cs="Arial"/>
          <w:szCs w:val="22"/>
          <w:lang w:val="fr-FR"/>
        </w:rPr>
        <w:t>e durée</w:t>
      </w:r>
      <w:r w:rsidRPr="00156438">
        <w:rPr>
          <w:rFonts w:cs="Arial"/>
          <w:szCs w:val="22"/>
          <w:lang w:val="fr-FR"/>
        </w:rPr>
        <w:t xml:space="preserve"> de 10 ans</w:t>
      </w:r>
      <w:r w:rsidR="001867C3" w:rsidRPr="00156438">
        <w:rPr>
          <w:rFonts w:cs="Arial"/>
          <w:szCs w:val="22"/>
          <w:lang w:val="fr-FR"/>
        </w:rPr>
        <w:t xml:space="preserve">. Les composants électriques sont garantis </w:t>
      </w:r>
      <w:r w:rsidR="008734AF" w:rsidRPr="00156438">
        <w:rPr>
          <w:rFonts w:cs="Arial"/>
          <w:szCs w:val="22"/>
          <w:lang w:val="fr-FR"/>
        </w:rPr>
        <w:t xml:space="preserve">pendant </w:t>
      </w:r>
      <w:r w:rsidR="001867C3" w:rsidRPr="00156438">
        <w:rPr>
          <w:rFonts w:cs="Arial"/>
          <w:szCs w:val="22"/>
          <w:lang w:val="fr-FR"/>
        </w:rPr>
        <w:t>2 ans.</w:t>
      </w:r>
    </w:p>
    <w:sectPr w:rsidR="008A6436" w:rsidRPr="00156438" w:rsidSect="001948E1">
      <w:headerReference w:type="default" r:id="rId9"/>
      <w:footerReference w:type="even" r:id="rId10"/>
      <w:footerReference w:type="default" r:id="rId11"/>
      <w:pgSz w:w="11906" w:h="16838"/>
      <w:pgMar w:top="720" w:right="720" w:bottom="720" w:left="720"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A33" w:rsidRDefault="00350A33">
      <w:r>
        <w:separator/>
      </w:r>
    </w:p>
  </w:endnote>
  <w:endnote w:type="continuationSeparator" w:id="0">
    <w:p w:rsidR="00350A33" w:rsidRDefault="00350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436" w:rsidRDefault="008A643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8A6436" w:rsidRDefault="008A6436">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436" w:rsidRPr="0096616B" w:rsidRDefault="008A6436">
    <w:pPr>
      <w:pStyle w:val="Voettekst"/>
      <w:tabs>
        <w:tab w:val="clear" w:pos="9072"/>
        <w:tab w:val="right" w:pos="8712"/>
      </w:tabs>
      <w:ind w:right="360"/>
      <w:rPr>
        <w:rFonts w:cs="Arial"/>
        <w:sz w:val="18"/>
        <w:lang w:val="nl-BE"/>
      </w:rPr>
    </w:pPr>
    <w:r>
      <w:rPr>
        <w:rFonts w:cs="Arial"/>
        <w:sz w:val="18"/>
      </w:rPr>
      <w:t xml:space="preserve">Vogelsancklaan 250 B – 3520 Zonhoven Tel. </w:t>
    </w:r>
    <w:r w:rsidRPr="0096616B">
      <w:rPr>
        <w:rFonts w:cs="Arial"/>
        <w:sz w:val="18"/>
        <w:lang w:val="nl-BE"/>
      </w:rPr>
      <w:t xml:space="preserve">+32(0)11/81 31 41 Fax +32(0)11/81 73 78  www.radson.com </w:t>
    </w:r>
  </w:p>
  <w:p w:rsidR="008A6436" w:rsidRPr="0096616B" w:rsidRDefault="008A6436">
    <w:pPr>
      <w:pStyle w:val="Voettekst"/>
      <w:ind w:right="360"/>
      <w:rPr>
        <w:sz w:val="18"/>
        <w:lang w:val="nl-BE"/>
      </w:rPr>
    </w:pPr>
  </w:p>
  <w:p w:rsidR="008A6436" w:rsidRPr="0096616B" w:rsidRDefault="008A6436">
    <w:pPr>
      <w:pStyle w:val="Voettekst"/>
      <w:ind w:right="360"/>
      <w:rPr>
        <w:lang w:val="nl-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A33" w:rsidRDefault="00350A33">
      <w:r>
        <w:separator/>
      </w:r>
    </w:p>
  </w:footnote>
  <w:footnote w:type="continuationSeparator" w:id="0">
    <w:p w:rsidR="00350A33" w:rsidRDefault="00350A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436" w:rsidRDefault="008A6436">
    <w:pPr>
      <w:pStyle w:val="Koptekst"/>
      <w:jc w:val="right"/>
      <w:rPr>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17DA6"/>
    <w:multiLevelType w:val="hybridMultilevel"/>
    <w:tmpl w:val="083A197A"/>
    <w:lvl w:ilvl="0" w:tplc="C450C49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2E897E73"/>
    <w:multiLevelType w:val="hybridMultilevel"/>
    <w:tmpl w:val="D6D2B9B4"/>
    <w:lvl w:ilvl="0" w:tplc="D090CC5E">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456635"/>
    <w:multiLevelType w:val="hybridMultilevel"/>
    <w:tmpl w:val="779E4B38"/>
    <w:lvl w:ilvl="0" w:tplc="C450C49C">
      <w:start w:val="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4574317C"/>
    <w:multiLevelType w:val="hybridMultilevel"/>
    <w:tmpl w:val="2BD01426"/>
    <w:lvl w:ilvl="0" w:tplc="596AA59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47750F13"/>
    <w:multiLevelType w:val="hybridMultilevel"/>
    <w:tmpl w:val="ECB4427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53E13824"/>
    <w:multiLevelType w:val="hybridMultilevel"/>
    <w:tmpl w:val="DB98F5F6"/>
    <w:lvl w:ilvl="0" w:tplc="C450C49C">
      <w:start w:val="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7CA05813"/>
    <w:multiLevelType w:val="hybridMultilevel"/>
    <w:tmpl w:val="E1B6C3FA"/>
    <w:lvl w:ilvl="0" w:tplc="3A90F508">
      <w:start w:val="7"/>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38F"/>
    <w:rsid w:val="0000494F"/>
    <w:rsid w:val="00006061"/>
    <w:rsid w:val="00073193"/>
    <w:rsid w:val="000B585D"/>
    <w:rsid w:val="00103841"/>
    <w:rsid w:val="00122FE0"/>
    <w:rsid w:val="001523DF"/>
    <w:rsid w:val="00156438"/>
    <w:rsid w:val="00184FC6"/>
    <w:rsid w:val="001867C3"/>
    <w:rsid w:val="001948E1"/>
    <w:rsid w:val="001C5479"/>
    <w:rsid w:val="00211432"/>
    <w:rsid w:val="00274714"/>
    <w:rsid w:val="002B0F47"/>
    <w:rsid w:val="0030295E"/>
    <w:rsid w:val="00312108"/>
    <w:rsid w:val="00350A33"/>
    <w:rsid w:val="00362AED"/>
    <w:rsid w:val="003759C3"/>
    <w:rsid w:val="00381181"/>
    <w:rsid w:val="003C25C7"/>
    <w:rsid w:val="003E085A"/>
    <w:rsid w:val="00421395"/>
    <w:rsid w:val="00464B60"/>
    <w:rsid w:val="00484E5F"/>
    <w:rsid w:val="004A2382"/>
    <w:rsid w:val="004E1039"/>
    <w:rsid w:val="005547E4"/>
    <w:rsid w:val="0055545B"/>
    <w:rsid w:val="005A749E"/>
    <w:rsid w:val="005F0695"/>
    <w:rsid w:val="00686715"/>
    <w:rsid w:val="006A6504"/>
    <w:rsid w:val="006D385A"/>
    <w:rsid w:val="007206CA"/>
    <w:rsid w:val="00736A47"/>
    <w:rsid w:val="007A4E2E"/>
    <w:rsid w:val="007F523B"/>
    <w:rsid w:val="008053BE"/>
    <w:rsid w:val="008134E8"/>
    <w:rsid w:val="008516EA"/>
    <w:rsid w:val="008706E8"/>
    <w:rsid w:val="008734AF"/>
    <w:rsid w:val="00886E31"/>
    <w:rsid w:val="008A6436"/>
    <w:rsid w:val="008B0FBD"/>
    <w:rsid w:val="008D20A7"/>
    <w:rsid w:val="008D318B"/>
    <w:rsid w:val="0096616B"/>
    <w:rsid w:val="00971E19"/>
    <w:rsid w:val="009A403D"/>
    <w:rsid w:val="009D3FE7"/>
    <w:rsid w:val="00A00B26"/>
    <w:rsid w:val="00A02827"/>
    <w:rsid w:val="00A2191F"/>
    <w:rsid w:val="00A2271D"/>
    <w:rsid w:val="00A343C6"/>
    <w:rsid w:val="00A41622"/>
    <w:rsid w:val="00A97777"/>
    <w:rsid w:val="00AA1561"/>
    <w:rsid w:val="00B00564"/>
    <w:rsid w:val="00B01DBB"/>
    <w:rsid w:val="00B152FB"/>
    <w:rsid w:val="00B26E1B"/>
    <w:rsid w:val="00B50221"/>
    <w:rsid w:val="00BC5D71"/>
    <w:rsid w:val="00BE5B61"/>
    <w:rsid w:val="00C5687E"/>
    <w:rsid w:val="00C724A6"/>
    <w:rsid w:val="00CA52D0"/>
    <w:rsid w:val="00D06369"/>
    <w:rsid w:val="00D2016B"/>
    <w:rsid w:val="00D33AC0"/>
    <w:rsid w:val="00D71FA9"/>
    <w:rsid w:val="00D77C6C"/>
    <w:rsid w:val="00D931AB"/>
    <w:rsid w:val="00DC40E8"/>
    <w:rsid w:val="00DE214C"/>
    <w:rsid w:val="00E022E7"/>
    <w:rsid w:val="00E221DC"/>
    <w:rsid w:val="00E3025C"/>
    <w:rsid w:val="00E51C55"/>
    <w:rsid w:val="00E73443"/>
    <w:rsid w:val="00E74D92"/>
    <w:rsid w:val="00EA0F39"/>
    <w:rsid w:val="00EA22DC"/>
    <w:rsid w:val="00EA338F"/>
    <w:rsid w:val="00ED547B"/>
    <w:rsid w:val="00ED5DD2"/>
    <w:rsid w:val="00ED6CA5"/>
    <w:rsid w:val="00F30D43"/>
    <w:rsid w:val="00F55CC7"/>
    <w:rsid w:val="00F96B48"/>
    <w:rsid w:val="00FC666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hAnsi="Arial"/>
      <w:sz w:val="22"/>
      <w:lang w:val="nl-NL" w:eastAsia="nl-NL"/>
    </w:rPr>
  </w:style>
  <w:style w:type="paragraph" w:styleId="Kop1">
    <w:name w:val="heading 1"/>
    <w:basedOn w:val="Standaard"/>
    <w:next w:val="Standaard"/>
    <w:qFormat/>
    <w:pPr>
      <w:keepNext/>
      <w:ind w:left="4963"/>
      <w:jc w:val="right"/>
      <w:outlineLvl w:val="0"/>
    </w:pPr>
    <w:rPr>
      <w:sz w:val="48"/>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1">
    <w:name w:val="Opmaakprofiel1"/>
    <w:basedOn w:val="Standaard"/>
    <w:rPr>
      <w:rFonts w:ascii="Univers" w:hAnsi="Univers"/>
    </w:rPr>
  </w:style>
  <w:style w:type="character" w:styleId="Hyperlink">
    <w:name w:val="Hyperlink"/>
    <w:semiHidden/>
    <w:rPr>
      <w:color w:val="0000FF"/>
      <w:u w:val="single"/>
    </w:rPr>
  </w:style>
  <w:style w:type="character" w:styleId="GevolgdeHyperlink">
    <w:name w:val="FollowedHyperlink"/>
    <w:semiHidden/>
    <w:rPr>
      <w:color w:val="800080"/>
      <w:u w:val="single"/>
    </w:rPr>
  </w:style>
  <w:style w:type="paragraph" w:styleId="Plattetekst">
    <w:name w:val="Body Text"/>
    <w:basedOn w:val="Standaard"/>
    <w:semiHidden/>
    <w:pPr>
      <w:spacing w:line="360" w:lineRule="auto"/>
      <w:jc w:val="both"/>
    </w:pPr>
    <w:rPr>
      <w:spacing w:val="20"/>
      <w:lang w:val="nl-BE"/>
    </w:rPr>
  </w:style>
  <w:style w:type="paragraph" w:styleId="Koptekst">
    <w:name w:val="header"/>
    <w:basedOn w:val="Standaard"/>
    <w:link w:val="KoptekstChar"/>
    <w:semiHidden/>
    <w:pPr>
      <w:tabs>
        <w:tab w:val="center" w:pos="4536"/>
        <w:tab w:val="right" w:pos="9072"/>
      </w:tabs>
    </w:pPr>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style>
  <w:style w:type="paragraph" w:styleId="Lijstalinea">
    <w:name w:val="List Paragraph"/>
    <w:basedOn w:val="Standaard"/>
    <w:uiPriority w:val="34"/>
    <w:qFormat/>
    <w:rsid w:val="001867C3"/>
    <w:pPr>
      <w:spacing w:after="160" w:line="259" w:lineRule="auto"/>
      <w:ind w:left="720"/>
      <w:contextualSpacing/>
    </w:pPr>
    <w:rPr>
      <w:rFonts w:asciiTheme="minorHAnsi" w:eastAsiaTheme="minorHAnsi" w:hAnsiTheme="minorHAnsi" w:cstheme="minorBidi"/>
      <w:szCs w:val="22"/>
      <w:lang w:val="nl-BE" w:eastAsia="en-US"/>
    </w:rPr>
  </w:style>
  <w:style w:type="character" w:customStyle="1" w:styleId="KoptekstChar">
    <w:name w:val="Koptekst Char"/>
    <w:link w:val="Koptekst"/>
    <w:semiHidden/>
    <w:rsid w:val="00EA22DC"/>
    <w:rPr>
      <w:rFonts w:ascii="Arial" w:hAnsi="Arial"/>
      <w:sz w:val="22"/>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hAnsi="Arial"/>
      <w:sz w:val="22"/>
      <w:lang w:val="nl-NL" w:eastAsia="nl-NL"/>
    </w:rPr>
  </w:style>
  <w:style w:type="paragraph" w:styleId="Kop1">
    <w:name w:val="heading 1"/>
    <w:basedOn w:val="Standaard"/>
    <w:next w:val="Standaard"/>
    <w:qFormat/>
    <w:pPr>
      <w:keepNext/>
      <w:ind w:left="4963"/>
      <w:jc w:val="right"/>
      <w:outlineLvl w:val="0"/>
    </w:pPr>
    <w:rPr>
      <w:sz w:val="48"/>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1">
    <w:name w:val="Opmaakprofiel1"/>
    <w:basedOn w:val="Standaard"/>
    <w:rPr>
      <w:rFonts w:ascii="Univers" w:hAnsi="Univers"/>
    </w:rPr>
  </w:style>
  <w:style w:type="character" w:styleId="Hyperlink">
    <w:name w:val="Hyperlink"/>
    <w:semiHidden/>
    <w:rPr>
      <w:color w:val="0000FF"/>
      <w:u w:val="single"/>
    </w:rPr>
  </w:style>
  <w:style w:type="character" w:styleId="GevolgdeHyperlink">
    <w:name w:val="FollowedHyperlink"/>
    <w:semiHidden/>
    <w:rPr>
      <w:color w:val="800080"/>
      <w:u w:val="single"/>
    </w:rPr>
  </w:style>
  <w:style w:type="paragraph" w:styleId="Plattetekst">
    <w:name w:val="Body Text"/>
    <w:basedOn w:val="Standaard"/>
    <w:semiHidden/>
    <w:pPr>
      <w:spacing w:line="360" w:lineRule="auto"/>
      <w:jc w:val="both"/>
    </w:pPr>
    <w:rPr>
      <w:spacing w:val="20"/>
      <w:lang w:val="nl-BE"/>
    </w:rPr>
  </w:style>
  <w:style w:type="paragraph" w:styleId="Koptekst">
    <w:name w:val="header"/>
    <w:basedOn w:val="Standaard"/>
    <w:link w:val="KoptekstChar"/>
    <w:semiHidden/>
    <w:pPr>
      <w:tabs>
        <w:tab w:val="center" w:pos="4536"/>
        <w:tab w:val="right" w:pos="9072"/>
      </w:tabs>
    </w:pPr>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style>
  <w:style w:type="paragraph" w:styleId="Lijstalinea">
    <w:name w:val="List Paragraph"/>
    <w:basedOn w:val="Standaard"/>
    <w:uiPriority w:val="34"/>
    <w:qFormat/>
    <w:rsid w:val="001867C3"/>
    <w:pPr>
      <w:spacing w:after="160" w:line="259" w:lineRule="auto"/>
      <w:ind w:left="720"/>
      <w:contextualSpacing/>
    </w:pPr>
    <w:rPr>
      <w:rFonts w:asciiTheme="minorHAnsi" w:eastAsiaTheme="minorHAnsi" w:hAnsiTheme="minorHAnsi" w:cstheme="minorBidi"/>
      <w:szCs w:val="22"/>
      <w:lang w:val="nl-BE" w:eastAsia="en-US"/>
    </w:rPr>
  </w:style>
  <w:style w:type="character" w:customStyle="1" w:styleId="KoptekstChar">
    <w:name w:val="Koptekst Char"/>
    <w:link w:val="Koptekst"/>
    <w:semiHidden/>
    <w:rsid w:val="00EA22DC"/>
    <w:rPr>
      <w:rFonts w:ascii="Arial" w:hAnsi="Arial"/>
      <w:sz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410710">
      <w:bodyDiv w:val="1"/>
      <w:marLeft w:val="0"/>
      <w:marRight w:val="0"/>
      <w:marTop w:val="0"/>
      <w:marBottom w:val="0"/>
      <w:divBdr>
        <w:top w:val="none" w:sz="0" w:space="0" w:color="auto"/>
        <w:left w:val="none" w:sz="0" w:space="0" w:color="auto"/>
        <w:bottom w:val="none" w:sz="0" w:space="0" w:color="auto"/>
        <w:right w:val="none" w:sz="0" w:space="0" w:color="auto"/>
      </w:divBdr>
    </w:div>
    <w:div w:id="203063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08464-4799-4945-8745-ABE642446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3484</Characters>
  <Application>Microsoft Office Word</Application>
  <DocSecurity>0</DocSecurity>
  <Lines>29</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lpstr>
    </vt:vector>
  </TitlesOfParts>
  <Company>radson nv</Company>
  <LinksUpToDate>false</LinksUpToDate>
  <CharactersWithSpaces>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VVA</dc:creator>
  <cp:lastModifiedBy>Sofie NOE</cp:lastModifiedBy>
  <cp:revision>5</cp:revision>
  <cp:lastPrinted>2018-07-27T08:16:00Z</cp:lastPrinted>
  <dcterms:created xsi:type="dcterms:W3CDTF">2018-06-26T08:10:00Z</dcterms:created>
  <dcterms:modified xsi:type="dcterms:W3CDTF">2018-09-07T08:08:00Z</dcterms:modified>
</cp:coreProperties>
</file>